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B" w:rsidRPr="00633C79" w:rsidRDefault="00C268EB" w:rsidP="005C0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 w:rsidR="005C01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33C79">
        <w:rPr>
          <w:rFonts w:ascii="Times New Roman" w:hAnsi="Times New Roman" w:cs="Times New Roman"/>
          <w:b/>
          <w:sz w:val="24"/>
          <w:szCs w:val="24"/>
          <w:lang w:val="en-US"/>
        </w:rPr>
        <w:t>(RPP)</w:t>
      </w:r>
    </w:p>
    <w:p w:rsidR="00C268EB" w:rsidRDefault="00C268EB" w:rsidP="00C26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367"/>
        <w:gridCol w:w="5755"/>
      </w:tblGrid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268EB" w:rsidRDefault="00C268EB" w:rsidP="00B77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Default="00B77735" w:rsidP="00B777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C268EB" w:rsidRDefault="00C268EB" w:rsidP="00B77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Pr="00960664" w:rsidRDefault="00B77735" w:rsidP="00B77735">
            <w:pPr>
              <w:tabs>
                <w:tab w:val="num" w:pos="432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pengertian dan ruang lingkup </w:t>
            </w:r>
            <w:r>
              <w:rPr>
                <w:rFonts w:ascii="Times New Roman" w:hAnsi="Times New Roman"/>
                <w:sz w:val="24"/>
                <w:szCs w:val="24"/>
              </w:rPr>
              <w:t>Manajemen risiko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268EB" w:rsidTr="00797F74">
        <w:tc>
          <w:tcPr>
            <w:tcW w:w="3200" w:type="dxa"/>
          </w:tcPr>
          <w:p w:rsidR="00C268EB" w:rsidRDefault="00C268EB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C268EB" w:rsidRDefault="00C268EB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C268EB" w:rsidRPr="00C268EB" w:rsidRDefault="00C268EB" w:rsidP="00C26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960664" w:rsidRP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B77735" w:rsidRDefault="00B77735" w:rsidP="00E2652E">
            <w:pPr>
              <w:pStyle w:val="TableParagraph"/>
              <w:numPr>
                <w:ilvl w:val="0"/>
                <w:numId w:val="7"/>
              </w:numPr>
              <w:tabs>
                <w:tab w:val="left" w:pos="2619"/>
              </w:tabs>
              <w:spacing w:line="272" w:lineRule="exact"/>
              <w:ind w:left="261" w:hanging="261"/>
              <w:jc w:val="both"/>
              <w:rPr>
                <w:sz w:val="24"/>
              </w:rPr>
            </w:pPr>
            <w:r w:rsidRPr="00027A1A">
              <w:rPr>
                <w:sz w:val="24"/>
              </w:rPr>
              <w:t xml:space="preserve">Pengertian dan </w:t>
            </w:r>
            <w:r>
              <w:rPr>
                <w:sz w:val="24"/>
              </w:rPr>
              <w:t>R</w:t>
            </w:r>
            <w:r w:rsidRPr="00027A1A">
              <w:rPr>
                <w:sz w:val="24"/>
              </w:rPr>
              <w:t>uang</w:t>
            </w:r>
            <w:r w:rsidRPr="00027A1A"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L</w:t>
            </w:r>
            <w:r w:rsidRPr="00027A1A">
              <w:rPr>
                <w:sz w:val="24"/>
              </w:rPr>
              <w:t xml:space="preserve">ingkup </w:t>
            </w:r>
            <w:r w:rsidRPr="00027A1A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Overview Manajemen Risiko;</w:t>
            </w:r>
          </w:p>
          <w:p w:rsidR="00B77735" w:rsidRPr="00027A1A" w:rsidRDefault="00B77735" w:rsidP="00E2652E">
            <w:pPr>
              <w:pStyle w:val="TableParagraph"/>
              <w:numPr>
                <w:ilvl w:val="0"/>
                <w:numId w:val="7"/>
              </w:numPr>
              <w:tabs>
                <w:tab w:val="left" w:pos="2619"/>
              </w:tabs>
              <w:spacing w:line="272" w:lineRule="exact"/>
              <w:ind w:left="261" w:hanging="261"/>
              <w:jc w:val="both"/>
              <w:rPr>
                <w:sz w:val="24"/>
              </w:rPr>
            </w:pPr>
            <w:r>
              <w:rPr>
                <w:sz w:val="24"/>
              </w:rPr>
              <w:t>Ketidakpastian Manajemen Risiko;</w:t>
            </w:r>
          </w:p>
          <w:p w:rsidR="00B77735" w:rsidRDefault="00B77735" w:rsidP="00E2652E">
            <w:pPr>
              <w:pStyle w:val="TableParagraph"/>
              <w:numPr>
                <w:ilvl w:val="0"/>
                <w:numId w:val="7"/>
              </w:numPr>
              <w:ind w:left="261" w:hanging="261"/>
              <w:jc w:val="both"/>
              <w:rPr>
                <w:sz w:val="24"/>
              </w:rPr>
            </w:pPr>
            <w:r>
              <w:rPr>
                <w:sz w:val="24"/>
              </w:rPr>
              <w:t>Macam-macam Risiko;</w:t>
            </w:r>
          </w:p>
          <w:p w:rsidR="00B77735" w:rsidRPr="00B77735" w:rsidRDefault="00B77735" w:rsidP="00E2652E">
            <w:pPr>
              <w:pStyle w:val="TableParagraph"/>
              <w:numPr>
                <w:ilvl w:val="0"/>
                <w:numId w:val="7"/>
              </w:numPr>
              <w:spacing w:after="20"/>
              <w:ind w:left="277" w:hanging="261"/>
              <w:jc w:val="both"/>
            </w:pPr>
            <w:r>
              <w:rPr>
                <w:sz w:val="24"/>
              </w:rPr>
              <w:t>Tahap-tahap Manajemen Risiko;</w:t>
            </w:r>
          </w:p>
          <w:p w:rsidR="00960664" w:rsidRPr="00F856C2" w:rsidRDefault="00B77735" w:rsidP="00E2652E">
            <w:pPr>
              <w:pStyle w:val="TableParagraph"/>
              <w:numPr>
                <w:ilvl w:val="0"/>
                <w:numId w:val="7"/>
              </w:numPr>
              <w:spacing w:after="20"/>
              <w:ind w:left="277" w:hanging="261"/>
              <w:jc w:val="both"/>
            </w:pPr>
            <w:r>
              <w:rPr>
                <w:sz w:val="24"/>
              </w:rPr>
              <w:t>Sumbangan Manajemen Risiko bagi Perusahaan, Keluarga dan Masyarakat.</w:t>
            </w:r>
            <w:r w:rsidR="00F856C2" w:rsidRPr="00F856C2">
              <w:t xml:space="preserve">  </w:t>
            </w:r>
            <w:r w:rsidR="00960664" w:rsidRPr="00F856C2">
              <w:t xml:space="preserve">  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960664" w:rsidRPr="00960664" w:rsidRDefault="00B77735" w:rsidP="00B777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24485">
              <w:rPr>
                <w:rFonts w:ascii="Times New Roman" w:hAnsi="Times New Roman"/>
                <w:sz w:val="24"/>
                <w:szCs w:val="24"/>
              </w:rPr>
              <w:t xml:space="preserve">engertian dan ruang lingkup </w:t>
            </w:r>
            <w:r>
              <w:rPr>
                <w:rFonts w:ascii="Times New Roman" w:hAnsi="Times New Roman"/>
                <w:sz w:val="24"/>
                <w:szCs w:val="24"/>
              </w:rPr>
              <w:t>Manajemen risiko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60664" w:rsidTr="00797F74">
        <w:tc>
          <w:tcPr>
            <w:tcW w:w="3200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960664" w:rsidRDefault="00960664" w:rsidP="00C268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:rsidR="00960664" w:rsidRDefault="00960664" w:rsidP="00C268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8EB" w:rsidRDefault="00C268EB" w:rsidP="00C268EB"/>
    <w:tbl>
      <w:tblPr>
        <w:tblStyle w:val="TableGrid"/>
        <w:tblW w:w="9322" w:type="dxa"/>
        <w:tblLayout w:type="fixed"/>
        <w:tblLook w:val="04A0"/>
      </w:tblPr>
      <w:tblGrid>
        <w:gridCol w:w="4503"/>
        <w:gridCol w:w="1417"/>
        <w:gridCol w:w="1134"/>
        <w:gridCol w:w="2268"/>
      </w:tblGrid>
      <w:tr w:rsidR="00C268EB" w:rsidTr="00797F74">
        <w:tc>
          <w:tcPr>
            <w:tcW w:w="4503" w:type="dxa"/>
          </w:tcPr>
          <w:p w:rsidR="00C268EB" w:rsidRPr="00C268EB" w:rsidRDefault="00C268EB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C268EB" w:rsidRPr="00C268EB" w:rsidRDefault="00C268EB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C268EB" w:rsidRPr="00C268EB" w:rsidRDefault="00C268EB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C268EB" w:rsidRPr="00C268EB" w:rsidRDefault="00C268EB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F423EF" w:rsidTr="00797F74">
        <w:tc>
          <w:tcPr>
            <w:tcW w:w="4503" w:type="dxa"/>
          </w:tcPr>
          <w:p w:rsidR="00F423EF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 w:rsidR="00E56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F423EF" w:rsidRPr="00F423EF" w:rsidRDefault="00F423EF" w:rsidP="00E2652E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F423EF" w:rsidRPr="00F423EF" w:rsidRDefault="00F423EF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F423EF" w:rsidRPr="00686456" w:rsidRDefault="00686456" w:rsidP="00686456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F423EF" w:rsidRPr="00F423EF" w:rsidRDefault="00F423EF" w:rsidP="00686456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F423EF" w:rsidRPr="00CB5B24" w:rsidRDefault="00F423EF" w:rsidP="00F423EF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 w:rsidR="00CB5B24"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F423EF" w:rsidRPr="00F423EF" w:rsidRDefault="00CB5B24" w:rsidP="00F4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="00F423EF"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F423EF" w:rsidTr="00797F74">
        <w:trPr>
          <w:trHeight w:val="1833"/>
        </w:trPr>
        <w:tc>
          <w:tcPr>
            <w:tcW w:w="4503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F423EF" w:rsidRDefault="00F423EF" w:rsidP="00E2652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Menjelaskan tentang sub-sub pokok bahasan </w:t>
            </w:r>
          </w:p>
          <w:p w:rsidR="00B77735" w:rsidRPr="00B77735" w:rsidRDefault="00B77735" w:rsidP="00E2652E">
            <w:pPr>
              <w:pStyle w:val="TableParagraph"/>
              <w:numPr>
                <w:ilvl w:val="0"/>
                <w:numId w:val="8"/>
              </w:numPr>
              <w:tabs>
                <w:tab w:val="left" w:pos="2619"/>
              </w:tabs>
              <w:spacing w:line="272" w:lineRule="exact"/>
              <w:ind w:left="567" w:hanging="283"/>
              <w:jc w:val="both"/>
              <w:rPr>
                <w:sz w:val="24"/>
              </w:rPr>
            </w:pPr>
            <w:r w:rsidRPr="00B77735">
              <w:rPr>
                <w:sz w:val="24"/>
              </w:rPr>
              <w:t>Pengertian dan Ruang</w:t>
            </w:r>
            <w:r w:rsidRPr="00B77735">
              <w:rPr>
                <w:spacing w:val="-11"/>
                <w:sz w:val="24"/>
              </w:rPr>
              <w:t xml:space="preserve"> L</w:t>
            </w:r>
            <w:r w:rsidRPr="00B77735">
              <w:rPr>
                <w:sz w:val="24"/>
              </w:rPr>
              <w:t xml:space="preserve">ingkup </w:t>
            </w:r>
            <w:r w:rsidRPr="00B77735">
              <w:rPr>
                <w:spacing w:val="-5"/>
                <w:sz w:val="24"/>
              </w:rPr>
              <w:t xml:space="preserve"> Overview Manajemen Risiko;</w:t>
            </w:r>
          </w:p>
          <w:p w:rsidR="00B77735" w:rsidRPr="00B77735" w:rsidRDefault="00B77735" w:rsidP="00E2652E">
            <w:pPr>
              <w:pStyle w:val="TableParagraph"/>
              <w:numPr>
                <w:ilvl w:val="0"/>
                <w:numId w:val="8"/>
              </w:numPr>
              <w:tabs>
                <w:tab w:val="left" w:pos="2619"/>
              </w:tabs>
              <w:spacing w:line="272" w:lineRule="exact"/>
              <w:ind w:left="567" w:hanging="283"/>
              <w:jc w:val="both"/>
              <w:rPr>
                <w:sz w:val="24"/>
              </w:rPr>
            </w:pPr>
            <w:r w:rsidRPr="00B77735">
              <w:rPr>
                <w:sz w:val="24"/>
              </w:rPr>
              <w:t>Ketidakpastian Manajemen Risiko;</w:t>
            </w:r>
          </w:p>
          <w:p w:rsidR="00B77735" w:rsidRDefault="00B77735" w:rsidP="00E2652E">
            <w:pPr>
              <w:pStyle w:val="TableParagraph"/>
              <w:numPr>
                <w:ilvl w:val="0"/>
                <w:numId w:val="8"/>
              </w:numPr>
              <w:ind w:left="567" w:hanging="283"/>
              <w:jc w:val="both"/>
              <w:rPr>
                <w:sz w:val="24"/>
              </w:rPr>
            </w:pPr>
            <w:r>
              <w:rPr>
                <w:sz w:val="24"/>
              </w:rPr>
              <w:t>Macam-macam Risiko;</w:t>
            </w:r>
          </w:p>
          <w:p w:rsidR="00B77735" w:rsidRDefault="00B77735" w:rsidP="00E2652E">
            <w:pPr>
              <w:pStyle w:val="TableParagraph"/>
              <w:numPr>
                <w:ilvl w:val="0"/>
                <w:numId w:val="8"/>
              </w:numPr>
              <w:ind w:left="567" w:hanging="283"/>
              <w:jc w:val="both"/>
              <w:rPr>
                <w:sz w:val="24"/>
              </w:rPr>
            </w:pPr>
            <w:r>
              <w:rPr>
                <w:sz w:val="24"/>
              </w:rPr>
              <w:t>Tahap-tahap Manajemen Risiko;</w:t>
            </w:r>
          </w:p>
          <w:p w:rsidR="00B77735" w:rsidRDefault="00B77735" w:rsidP="00E2652E">
            <w:pPr>
              <w:pStyle w:val="Default"/>
              <w:numPr>
                <w:ilvl w:val="0"/>
                <w:numId w:val="8"/>
              </w:numPr>
              <w:spacing w:after="20"/>
              <w:ind w:left="567" w:hanging="283"/>
              <w:rPr>
                <w:lang w:val="en-US"/>
              </w:rPr>
            </w:pPr>
            <w:r>
              <w:t>Sumbangan Manajemen Risiko bagi Perusahaan, Keluarga dan Masyarakat.</w:t>
            </w:r>
          </w:p>
          <w:p w:rsidR="00686456" w:rsidRPr="00686456" w:rsidRDefault="00686456" w:rsidP="00E26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lastRenderedPageBreak/>
              <w:t>Memberi kesempatan pada mahasiswa untuk bertanya tentang hal-hal yang belum jelas</w:t>
            </w:r>
          </w:p>
          <w:p w:rsidR="00686456" w:rsidRPr="00797F74" w:rsidRDefault="00686456" w:rsidP="00E26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engertian </w:t>
            </w:r>
            <w:r w:rsidR="00B77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manajemen risiko </w:t>
            </w:r>
            <w:r w:rsidR="00C60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</w:t>
            </w:r>
            <w:r w:rsidR="006E4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bidang ekonomi dan </w:t>
            </w: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r w:rsidR="006E4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23EF" w:rsidRPr="00686456" w:rsidRDefault="00686456" w:rsidP="00E26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konsep dasar </w:t>
            </w:r>
            <w:r w:rsidR="00B77735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manajemen risiko.</w:t>
            </w:r>
          </w:p>
        </w:tc>
        <w:tc>
          <w:tcPr>
            <w:tcW w:w="1417" w:type="dxa"/>
          </w:tcPr>
          <w:p w:rsidR="00F423EF" w:rsidRPr="00790781" w:rsidRDefault="00790781" w:rsidP="0079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pemberian tugas</w:t>
            </w:r>
          </w:p>
        </w:tc>
        <w:tc>
          <w:tcPr>
            <w:tcW w:w="1134" w:type="dxa"/>
          </w:tcPr>
          <w:p w:rsidR="00F423EF" w:rsidRPr="00C268EB" w:rsidRDefault="00686456" w:rsidP="006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F423EF" w:rsidRPr="00C268EB" w:rsidRDefault="008763FD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  <w:r w:rsidR="00366095">
              <w:rPr>
                <w:rFonts w:ascii="Times New Roman" w:hAnsi="Times New Roman" w:cs="Times New Roman"/>
                <w:sz w:val="24"/>
                <w:szCs w:val="24"/>
              </w:rPr>
              <w:t>, papan tulis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modul</w:t>
            </w:r>
          </w:p>
        </w:tc>
      </w:tr>
      <w:tr w:rsidR="00F423EF" w:rsidTr="00797F74">
        <w:tc>
          <w:tcPr>
            <w:tcW w:w="4503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D54BBC" w:rsidRDefault="00D54BBC" w:rsidP="00E2652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CB5B24" w:rsidRPr="00CB5B24" w:rsidRDefault="00CB5B24" w:rsidP="00E2652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5B6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B77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 risiko</w:t>
            </w:r>
            <w:r w:rsidR="00C2247B">
              <w:rPr>
                <w:rFonts w:ascii="Times New Roman" w:hAnsi="Times New Roman" w:cs="Times New Roman"/>
                <w:sz w:val="24"/>
                <w:szCs w:val="24"/>
              </w:rPr>
              <w:t xml:space="preserve"> dan men</w:t>
            </w:r>
            <w:r w:rsidR="00751507">
              <w:rPr>
                <w:rFonts w:ascii="Times New Roman" w:hAnsi="Times New Roman" w:cs="Times New Roman"/>
                <w:sz w:val="24"/>
                <w:szCs w:val="24"/>
              </w:rPr>
              <w:t>cocokkan dengan apa yang telah dipelajari hari 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3EF" w:rsidRPr="008763FD" w:rsidRDefault="00CB5B24" w:rsidP="00E2652E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5B6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B77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 risiko</w:t>
            </w:r>
            <w:r w:rsidR="008D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6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F423EF" w:rsidRPr="00C268EB" w:rsidRDefault="008763FD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F423EF" w:rsidRPr="00C268EB" w:rsidRDefault="00686456" w:rsidP="0068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F423EF" w:rsidRPr="00C268EB" w:rsidRDefault="00F423EF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EB" w:rsidRDefault="00C268EB" w:rsidP="00C268EB"/>
    <w:p w:rsidR="00C268EB" w:rsidRDefault="00C268EB" w:rsidP="00C268EB">
      <w:pPr>
        <w:rPr>
          <w:lang w:val="en-US"/>
        </w:rPr>
      </w:pPr>
    </w:p>
    <w:p w:rsidR="00C7509E" w:rsidRDefault="00C7509E" w:rsidP="00C268EB">
      <w:pPr>
        <w:rPr>
          <w:lang w:val="en-US"/>
        </w:rPr>
      </w:pPr>
    </w:p>
    <w:p w:rsidR="00C7509E" w:rsidRPr="00C7509E" w:rsidRDefault="00C7509E" w:rsidP="00C268EB">
      <w:pPr>
        <w:rPr>
          <w:lang w:val="en-US"/>
        </w:rPr>
      </w:pPr>
    </w:p>
    <w:p w:rsidR="00C268EB" w:rsidRPr="008763FD" w:rsidRDefault="00507DC9" w:rsidP="00507DC9">
      <w:pPr>
        <w:ind w:left="515" w:firstLine="4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763FD">
        <w:rPr>
          <w:rFonts w:ascii="Times New Roman" w:hAnsi="Times New Roman" w:cs="Times New Roman"/>
          <w:sz w:val="24"/>
          <w:szCs w:val="24"/>
        </w:rPr>
        <w:t>Lamongan</w:t>
      </w:r>
      <w:r w:rsidR="00C268EB" w:rsidRPr="008763FD">
        <w:rPr>
          <w:rFonts w:ascii="Times New Roman" w:hAnsi="Times New Roman" w:cs="Times New Roman"/>
          <w:sz w:val="24"/>
          <w:szCs w:val="24"/>
        </w:rPr>
        <w:t xml:space="preserve">, </w:t>
      </w:r>
      <w:r w:rsidR="008763FD">
        <w:rPr>
          <w:rFonts w:ascii="Times New Roman" w:hAnsi="Times New Roman" w:cs="Times New Roman"/>
          <w:sz w:val="24"/>
          <w:szCs w:val="24"/>
        </w:rPr>
        <w:t xml:space="preserve">    </w:t>
      </w:r>
      <w:r w:rsidR="00B77735">
        <w:rPr>
          <w:rFonts w:ascii="Times New Roman" w:hAnsi="Times New Roman" w:cs="Times New Roman"/>
          <w:sz w:val="24"/>
          <w:szCs w:val="24"/>
          <w:lang w:val="en-US"/>
        </w:rPr>
        <w:t>Septe</w:t>
      </w:r>
      <w:r w:rsidR="00353AE4">
        <w:rPr>
          <w:rFonts w:ascii="Times New Roman" w:hAnsi="Times New Roman" w:cs="Times New Roman"/>
          <w:sz w:val="24"/>
          <w:szCs w:val="24"/>
          <w:lang w:val="en-US"/>
        </w:rPr>
        <w:t xml:space="preserve">mber </w:t>
      </w:r>
      <w:r w:rsidR="002A5B7F"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C268EB" w:rsidRPr="008763FD" w:rsidRDefault="00507DC9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268EB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C268EB" w:rsidRPr="008763FD" w:rsidRDefault="003777F7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4667885</wp:posOffset>
            </wp:positionH>
            <wp:positionV relativeFrom="page">
              <wp:posOffset>6330315</wp:posOffset>
            </wp:positionV>
            <wp:extent cx="1183640" cy="54864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3FD" w:rsidRDefault="008763FD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268EB" w:rsidRPr="008763FD" w:rsidRDefault="00507DC9" w:rsidP="00C268EB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53AE4">
        <w:rPr>
          <w:rFonts w:ascii="Times New Roman" w:hAnsi="Times New Roman" w:cs="Times New Roman"/>
          <w:sz w:val="24"/>
          <w:szCs w:val="24"/>
          <w:lang w:val="en-US"/>
        </w:rPr>
        <w:t>Ir. Ruswaji</w:t>
      </w:r>
      <w:r w:rsidR="002A5B7F">
        <w:rPr>
          <w:rFonts w:ascii="Times New Roman" w:hAnsi="Times New Roman" w:cs="Times New Roman"/>
          <w:sz w:val="24"/>
          <w:szCs w:val="24"/>
        </w:rPr>
        <w:t>, M.M.</w:t>
      </w:r>
    </w:p>
    <w:p w:rsidR="00C268EB" w:rsidRDefault="00C268EB" w:rsidP="00C268EB">
      <w:pPr>
        <w:ind w:firstLine="5245"/>
      </w:pPr>
    </w:p>
    <w:p w:rsidR="00C268EB" w:rsidRDefault="00C268E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</w:pPr>
    </w:p>
    <w:p w:rsidR="0003686B" w:rsidRDefault="0003686B" w:rsidP="00C268EB">
      <w:pPr>
        <w:ind w:left="4820" w:hanging="284"/>
        <w:rPr>
          <w:lang w:val="en-US"/>
        </w:rPr>
      </w:pPr>
    </w:p>
    <w:p w:rsidR="00B77735" w:rsidRPr="00B77735" w:rsidRDefault="00B77735" w:rsidP="00C268EB">
      <w:pPr>
        <w:ind w:left="4820" w:hanging="284"/>
        <w:rPr>
          <w:lang w:val="en-US"/>
        </w:rPr>
      </w:pPr>
    </w:p>
    <w:p w:rsidR="0003686B" w:rsidRDefault="0003686B" w:rsidP="00C268EB">
      <w:pPr>
        <w:ind w:left="4820" w:hanging="284"/>
        <w:rPr>
          <w:lang w:val="en-US"/>
        </w:rPr>
      </w:pPr>
    </w:p>
    <w:p w:rsidR="004C3C72" w:rsidRDefault="004C3C72" w:rsidP="00C268EB">
      <w:pPr>
        <w:ind w:left="4820" w:hanging="284"/>
        <w:rPr>
          <w:lang w:val="en-US"/>
        </w:rPr>
      </w:pPr>
    </w:p>
    <w:p w:rsidR="005B6F60" w:rsidRPr="00633C79" w:rsidRDefault="005B6F60" w:rsidP="005B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5B6F60" w:rsidRDefault="005B6F60" w:rsidP="005B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Default="00B77735" w:rsidP="00797F74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Pr="00C60D4F" w:rsidRDefault="00B77735" w:rsidP="00C60D4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Pr="0096313B">
              <w:rPr>
                <w:rFonts w:ascii="Times New Roman" w:hAnsi="Times New Roman"/>
              </w:rPr>
              <w:t>konsep ketidakpastian manajemen risiko</w:t>
            </w:r>
          </w:p>
        </w:tc>
      </w:tr>
      <w:tr w:rsidR="005B6F60" w:rsidTr="00797F74">
        <w:tc>
          <w:tcPr>
            <w:tcW w:w="3200" w:type="dxa"/>
          </w:tcPr>
          <w:p w:rsidR="005B6F60" w:rsidRDefault="005B6F60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5B6F60" w:rsidRDefault="005B6F60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5B6F60" w:rsidRPr="00C60D4F" w:rsidRDefault="005B6F60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60D4F" w:rsidRP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B77735" w:rsidRP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Strategi Risiko Reaktif dan Proaktif;</w:t>
            </w:r>
          </w:p>
          <w:p w:rsidR="00B77735" w:rsidRP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Resiko Perangkat Lunak;</w:t>
            </w:r>
          </w:p>
          <w:p w:rsidR="00B77735" w:rsidRP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Identifikasi Risiko;</w:t>
            </w:r>
          </w:p>
          <w:p w:rsidR="00B77735" w:rsidRP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Proyeksi Risiko;</w:t>
            </w:r>
          </w:p>
          <w:p w:rsid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Pengurangan, Monitoring dan Manajemen Risiko;</w:t>
            </w:r>
          </w:p>
          <w:p w:rsid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Risiko Keselamatan dan Bahaya;</w:t>
            </w:r>
          </w:p>
          <w:p w:rsidR="00C60D4F" w:rsidRPr="00B77735" w:rsidRDefault="00B77735" w:rsidP="00E265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RMMM Plan.</w:t>
            </w:r>
          </w:p>
          <w:p w:rsidR="00B77735" w:rsidRPr="00C60D4F" w:rsidRDefault="00B77735" w:rsidP="00B77735">
            <w:pPr>
              <w:pStyle w:val="ListParagraph"/>
              <w:spacing w:after="0" w:line="240" w:lineRule="auto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60D4F" w:rsidRPr="005B6F60" w:rsidRDefault="00B77735" w:rsidP="005B6F60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 w:rsidRPr="0096313B">
              <w:rPr>
                <w:rFonts w:ascii="Times New Roman" w:hAnsi="Times New Roman"/>
              </w:rPr>
              <w:t>onsep ketidakpastian manajemen risiko</w:t>
            </w:r>
          </w:p>
        </w:tc>
      </w:tr>
      <w:tr w:rsidR="00C60D4F" w:rsidTr="00797F74">
        <w:tc>
          <w:tcPr>
            <w:tcW w:w="3200" w:type="dxa"/>
          </w:tcPr>
          <w:p w:rsidR="00C60D4F" w:rsidRDefault="00C60D4F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C60D4F" w:rsidRDefault="00C60D4F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60D4F" w:rsidRDefault="00C60D4F" w:rsidP="000F740A">
            <w:pPr>
              <w:ind w:left="311" w:hanging="311"/>
              <w:rPr>
                <w:lang w:val="en-US"/>
              </w:rPr>
            </w:pPr>
          </w:p>
          <w:p w:rsidR="0033603C" w:rsidRPr="0033603C" w:rsidRDefault="0033603C" w:rsidP="000F740A">
            <w:pPr>
              <w:ind w:left="311" w:hanging="311"/>
              <w:rPr>
                <w:lang w:val="en-US"/>
              </w:rPr>
            </w:pP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5B6F60" w:rsidRPr="00C268EB" w:rsidRDefault="005B6F60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5B6F60" w:rsidRPr="00C268EB" w:rsidRDefault="005B6F60" w:rsidP="005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5B6F60" w:rsidRPr="00F423EF" w:rsidRDefault="005B6F60" w:rsidP="00E2652E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5B6F60" w:rsidRPr="00F423EF" w:rsidRDefault="005B6F60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5B6F60" w:rsidRPr="00686456" w:rsidRDefault="005B6F60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5B6F60" w:rsidRPr="00F423EF" w:rsidRDefault="005B6F60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5B6F60" w:rsidRPr="00CB5B24" w:rsidRDefault="005B6F60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5B6F60" w:rsidRPr="00F423EF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33603C" w:rsidRPr="0033603C" w:rsidRDefault="005B6F60" w:rsidP="00E2652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120709" w:rsidRPr="00B77735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Strategi Risiko Reaktif dan Proaktif;</w:t>
            </w:r>
          </w:p>
          <w:p w:rsidR="00120709" w:rsidRPr="00B77735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Resiko Perangkat Lunak;</w:t>
            </w:r>
          </w:p>
          <w:p w:rsidR="00120709" w:rsidRPr="00B77735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Identifikasi Risiko;</w:t>
            </w:r>
          </w:p>
          <w:p w:rsidR="00120709" w:rsidRPr="00B77735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Proyeksi Risiko;</w:t>
            </w:r>
          </w:p>
          <w:p w:rsidR="00120709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Pengurangan, Monitoring dan Manajemen Risiko;</w:t>
            </w:r>
          </w:p>
          <w:p w:rsidR="00120709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Risiko Keselamatan dan Bahaya;</w:t>
            </w:r>
          </w:p>
          <w:p w:rsidR="00120709" w:rsidRPr="00B77735" w:rsidRDefault="00120709" w:rsidP="00E265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RMMM Plan.</w:t>
            </w:r>
          </w:p>
          <w:p w:rsidR="005B6F60" w:rsidRPr="00686456" w:rsidRDefault="005B6F60" w:rsidP="00E265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5B6F60" w:rsidRPr="00120709" w:rsidRDefault="005B6F60" w:rsidP="00E265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engertian </w:t>
            </w:r>
          </w:p>
          <w:p w:rsidR="00120709" w:rsidRDefault="00120709" w:rsidP="00120709">
            <w:pPr>
              <w:pStyle w:val="ListParagraph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Strategi Risiko Reaktif dan Proaktif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Resiko Perangkat Lunak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Identifikasi Risiko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Proyeksi Risiko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Pengurangan, Monitoring dan Manajemen Risiko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Risiko Keselamatan dan Bahaya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77735">
              <w:rPr>
                <w:rFonts w:ascii="Times New Roman" w:hAnsi="Times New Roman" w:cs="Times New Roman"/>
                <w:sz w:val="24"/>
                <w:szCs w:val="24"/>
              </w:rPr>
              <w:t>RMMM Plan</w:t>
            </w:r>
          </w:p>
          <w:p w:rsidR="005B6F60" w:rsidRPr="00686456" w:rsidRDefault="005B6F60" w:rsidP="00E265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 w:rsidR="00120709">
              <w:rPr>
                <w:rFonts w:ascii="Times New Roman" w:hAnsi="Times New Roman"/>
                <w:lang w:val="en-US"/>
              </w:rPr>
              <w:t>K</w:t>
            </w:r>
            <w:r w:rsidR="00120709" w:rsidRPr="0096313B">
              <w:rPr>
                <w:rFonts w:ascii="Times New Roman" w:hAnsi="Times New Roman"/>
              </w:rPr>
              <w:t xml:space="preserve">onsep </w:t>
            </w:r>
            <w:r w:rsidR="00120709" w:rsidRPr="00120709">
              <w:rPr>
                <w:rFonts w:ascii="Times New Roman" w:hAnsi="Times New Roman"/>
                <w:sz w:val="24"/>
                <w:szCs w:val="24"/>
              </w:rPr>
              <w:t>ketidakpastian manajemen risiko</w:t>
            </w:r>
          </w:p>
        </w:tc>
        <w:tc>
          <w:tcPr>
            <w:tcW w:w="1417" w:type="dxa"/>
          </w:tcPr>
          <w:p w:rsidR="005B6F60" w:rsidRPr="00790781" w:rsidRDefault="00790781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5B6F60" w:rsidRPr="00C268EB" w:rsidRDefault="005B6F60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703423" w:rsidTr="00797F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5B6F60" w:rsidRDefault="005B6F60" w:rsidP="00E2652E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5B6F60" w:rsidRPr="00120709" w:rsidRDefault="005B6F60" w:rsidP="00E2652E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120709" w:rsidRPr="0012070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120709" w:rsidRPr="00120709">
              <w:rPr>
                <w:rFonts w:ascii="Times New Roman" w:hAnsi="Times New Roman"/>
                <w:sz w:val="24"/>
                <w:szCs w:val="24"/>
              </w:rPr>
              <w:t>onsep ketidakpastian manajemen risiko</w:t>
            </w:r>
            <w:r w:rsidR="00120709" w:rsidRPr="00120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5B6F60" w:rsidRPr="008763FD" w:rsidRDefault="005B6F60" w:rsidP="00E2652E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703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model optimalisasi 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yang akan digunakan untuk pembelajaran minggu depan</w:t>
            </w:r>
          </w:p>
        </w:tc>
        <w:tc>
          <w:tcPr>
            <w:tcW w:w="1417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5B6F60" w:rsidRPr="00C268EB" w:rsidRDefault="005B6F60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5B6F60" w:rsidRPr="00C268EB" w:rsidRDefault="005B6F60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60" w:rsidRDefault="005B6F60" w:rsidP="005B6F60"/>
    <w:p w:rsidR="0033603C" w:rsidRDefault="00507DC9" w:rsidP="00507DC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797F74" w:rsidRPr="0033603C" w:rsidRDefault="00797F74" w:rsidP="00507DC9">
      <w:pPr>
        <w:tabs>
          <w:tab w:val="left" w:pos="6547"/>
        </w:tabs>
        <w:rPr>
          <w:lang w:val="en-US"/>
        </w:rPr>
      </w:pPr>
    </w:p>
    <w:p w:rsidR="005B6F60" w:rsidRPr="008763FD" w:rsidRDefault="00790781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B6F60">
        <w:rPr>
          <w:rFonts w:ascii="Times New Roman" w:hAnsi="Times New Roman" w:cs="Times New Roman"/>
          <w:sz w:val="24"/>
          <w:szCs w:val="24"/>
        </w:rPr>
        <w:t>Lamongan</w:t>
      </w:r>
      <w:r w:rsidR="005B6F60" w:rsidRPr="008763FD">
        <w:rPr>
          <w:rFonts w:ascii="Times New Roman" w:hAnsi="Times New Roman" w:cs="Times New Roman"/>
          <w:sz w:val="24"/>
          <w:szCs w:val="24"/>
        </w:rPr>
        <w:t xml:space="preserve">, </w:t>
      </w:r>
      <w:r w:rsidR="005B6F60">
        <w:rPr>
          <w:rFonts w:ascii="Times New Roman" w:hAnsi="Times New Roman" w:cs="Times New Roman"/>
          <w:sz w:val="24"/>
          <w:szCs w:val="24"/>
        </w:rPr>
        <w:t xml:space="preserve">     </w:t>
      </w:r>
      <w:r w:rsidR="00120709">
        <w:rPr>
          <w:rFonts w:ascii="Times New Roman" w:hAnsi="Times New Roman" w:cs="Times New Roman"/>
          <w:sz w:val="24"/>
          <w:szCs w:val="24"/>
          <w:lang w:val="en-US"/>
        </w:rPr>
        <w:t>Septe</w:t>
      </w:r>
      <w:r w:rsidR="005B6F60">
        <w:rPr>
          <w:rFonts w:ascii="Times New Roman" w:hAnsi="Times New Roman" w:cs="Times New Roman"/>
          <w:sz w:val="24"/>
          <w:szCs w:val="24"/>
          <w:lang w:val="en-US"/>
        </w:rPr>
        <w:t xml:space="preserve">mber </w:t>
      </w:r>
      <w:r w:rsidR="005B6F60"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5B6F60" w:rsidRPr="008763FD" w:rsidRDefault="003777F7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4632960</wp:posOffset>
            </wp:positionH>
            <wp:positionV relativeFrom="page">
              <wp:posOffset>7251700</wp:posOffset>
            </wp:positionV>
            <wp:extent cx="1183640" cy="54864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78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B6F60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5B6F60" w:rsidRPr="008763FD" w:rsidRDefault="005B6F60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5B6F60" w:rsidRDefault="005B6F60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5B6F60" w:rsidRPr="008763FD" w:rsidRDefault="00790781" w:rsidP="005B6F6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B6F60">
        <w:rPr>
          <w:rFonts w:ascii="Times New Roman" w:hAnsi="Times New Roman" w:cs="Times New Roman"/>
          <w:sz w:val="24"/>
          <w:szCs w:val="24"/>
          <w:lang w:val="en-US"/>
        </w:rPr>
        <w:t>Ir. Ruswaji</w:t>
      </w:r>
      <w:r w:rsidR="005B6F60">
        <w:rPr>
          <w:rFonts w:ascii="Times New Roman" w:hAnsi="Times New Roman" w:cs="Times New Roman"/>
          <w:sz w:val="24"/>
          <w:szCs w:val="24"/>
        </w:rPr>
        <w:t>, M.M.</w:t>
      </w:r>
    </w:p>
    <w:p w:rsidR="005B6F60" w:rsidRDefault="005B6F60" w:rsidP="005B6F60">
      <w:pPr>
        <w:ind w:firstLine="5245"/>
        <w:rPr>
          <w:lang w:val="en-US"/>
        </w:rPr>
      </w:pPr>
    </w:p>
    <w:p w:rsidR="00507DC9" w:rsidRPr="00507DC9" w:rsidRDefault="00507DC9" w:rsidP="005B6F60">
      <w:pPr>
        <w:ind w:firstLine="5245"/>
        <w:rPr>
          <w:lang w:val="en-US"/>
        </w:rPr>
      </w:pPr>
    </w:p>
    <w:p w:rsidR="0003686B" w:rsidRDefault="0003686B" w:rsidP="00C268EB">
      <w:pPr>
        <w:ind w:left="4820" w:hanging="284"/>
        <w:rPr>
          <w:lang w:val="en-US"/>
        </w:rPr>
      </w:pPr>
    </w:p>
    <w:p w:rsidR="00797F74" w:rsidRDefault="00797F74" w:rsidP="00C268EB">
      <w:pPr>
        <w:ind w:left="4820" w:hanging="284"/>
        <w:rPr>
          <w:lang w:val="en-US"/>
        </w:rPr>
      </w:pPr>
    </w:p>
    <w:p w:rsidR="00797F74" w:rsidRDefault="00797F74" w:rsidP="00C268EB">
      <w:pPr>
        <w:ind w:left="4820" w:hanging="284"/>
        <w:rPr>
          <w:lang w:val="en-US"/>
        </w:rPr>
      </w:pPr>
    </w:p>
    <w:p w:rsidR="00120709" w:rsidRDefault="00120709" w:rsidP="00C268EB">
      <w:pPr>
        <w:ind w:left="4820" w:hanging="284"/>
        <w:rPr>
          <w:lang w:val="en-US"/>
        </w:rPr>
      </w:pPr>
    </w:p>
    <w:p w:rsidR="00120709" w:rsidRPr="00633C79" w:rsidRDefault="00120709" w:rsidP="00120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120709" w:rsidRDefault="00120709" w:rsidP="001207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Default="00120709" w:rsidP="000F740A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C60D4F" w:rsidRDefault="00377EFB" w:rsidP="000F740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color w:val="000000"/>
                <w:sz w:val="24"/>
                <w:szCs w:val="24"/>
              </w:rPr>
              <w:t>Memahami dan menjelaskan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313B">
              <w:rPr>
                <w:rFonts w:ascii="Times New Roman" w:hAnsi="Times New Roman"/>
                <w:color w:val="000000"/>
              </w:rPr>
              <w:t>manajemen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6313B">
              <w:rPr>
                <w:rFonts w:ascii="Times New Roman" w:hAnsi="Times New Roman"/>
                <w:color w:val="000000"/>
              </w:rPr>
              <w:t xml:space="preserve"> risiko bisnis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C60D4F" w:rsidRDefault="00120709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Pr="00C60D4F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377EFB" w:rsidRPr="00377EFB" w:rsidRDefault="00377EFB" w:rsidP="00E2652E">
            <w:pPr>
              <w:pStyle w:val="TableParagraph"/>
              <w:numPr>
                <w:ilvl w:val="0"/>
                <w:numId w:val="11"/>
              </w:numPr>
              <w:ind w:left="261" w:hanging="261"/>
              <w:jc w:val="both"/>
              <w:rPr>
                <w:sz w:val="24"/>
              </w:rPr>
            </w:pPr>
            <w:r w:rsidRPr="00377EFB">
              <w:rPr>
                <w:sz w:val="24"/>
              </w:rPr>
              <w:t>Konsep Risiko, Tips dan Trik Pengelolaan Risiko;</w:t>
            </w:r>
          </w:p>
          <w:p w:rsidR="00377EFB" w:rsidRPr="00377EFB" w:rsidRDefault="00377EFB" w:rsidP="00E2652E">
            <w:pPr>
              <w:pStyle w:val="TableParagraph"/>
              <w:numPr>
                <w:ilvl w:val="0"/>
                <w:numId w:val="11"/>
              </w:numPr>
              <w:ind w:left="261" w:hanging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Langkah-langkah manajemen risiko;</w:t>
            </w:r>
          </w:p>
          <w:p w:rsidR="00120709" w:rsidRPr="00C60D4F" w:rsidRDefault="00377EFB" w:rsidP="00E2652E">
            <w:pPr>
              <w:pStyle w:val="TableParagraph"/>
              <w:numPr>
                <w:ilvl w:val="0"/>
                <w:numId w:val="11"/>
              </w:numPr>
              <w:ind w:left="261" w:hanging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Hubungan Manajemen Risiko dengan Fungsi-fungsi lain dalam perusahaan.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Pr="003359A3" w:rsidRDefault="00120709" w:rsidP="00377EFB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 w:rsidRPr="0096313B">
              <w:rPr>
                <w:rFonts w:ascii="Times New Roman" w:hAnsi="Times New Roman"/>
              </w:rPr>
              <w:t>onsep manajemen risiko</w:t>
            </w:r>
            <w:r w:rsidR="003359A3">
              <w:rPr>
                <w:rFonts w:ascii="Times New Roman" w:hAnsi="Times New Roman"/>
                <w:lang w:val="en-US"/>
              </w:rPr>
              <w:t xml:space="preserve"> bisnis</w:t>
            </w:r>
          </w:p>
        </w:tc>
      </w:tr>
      <w:tr w:rsidR="00120709" w:rsidTr="000F740A">
        <w:tc>
          <w:tcPr>
            <w:tcW w:w="3200" w:type="dxa"/>
          </w:tcPr>
          <w:p w:rsidR="00120709" w:rsidRDefault="00120709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120709" w:rsidRDefault="00120709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120709" w:rsidRDefault="00120709" w:rsidP="000F740A">
            <w:pPr>
              <w:ind w:left="311" w:hanging="311"/>
              <w:rPr>
                <w:lang w:val="en-US"/>
              </w:rPr>
            </w:pPr>
          </w:p>
          <w:p w:rsidR="00120709" w:rsidRPr="0033603C" w:rsidRDefault="00120709" w:rsidP="000F740A">
            <w:pPr>
              <w:ind w:left="311" w:hanging="311"/>
              <w:rPr>
                <w:lang w:val="en-US"/>
              </w:rPr>
            </w:pP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377EFB" w:rsidRPr="00377EFB" w:rsidRDefault="00120709" w:rsidP="00E2652E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="00377EFB"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20709" w:rsidRPr="00377EFB" w:rsidRDefault="00120709" w:rsidP="00E2652E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120709" w:rsidRPr="00F423EF" w:rsidRDefault="00120709" w:rsidP="00E2652E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120709" w:rsidRPr="00F423EF" w:rsidRDefault="00120709" w:rsidP="00E2652E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120709" w:rsidRPr="00F423EF" w:rsidRDefault="00120709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120709" w:rsidRPr="00686456" w:rsidRDefault="00120709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120709" w:rsidRPr="00F423EF" w:rsidRDefault="00120709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120709" w:rsidRPr="00CB5B24" w:rsidRDefault="00120709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120709" w:rsidRPr="00F423EF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120709" w:rsidRPr="00377EFB" w:rsidRDefault="00120709" w:rsidP="00E2652E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377EFB" w:rsidRPr="00377EFB" w:rsidRDefault="00377EFB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Konsep Risiko, Tips dan Trik Pengelolaan Risiko;</w:t>
            </w:r>
          </w:p>
          <w:p w:rsidR="00377EFB" w:rsidRPr="00377EFB" w:rsidRDefault="00377EFB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Langkah-langkah manajemen risiko;</w:t>
            </w:r>
          </w:p>
          <w:p w:rsidR="00377EFB" w:rsidRPr="00377EFB" w:rsidRDefault="00377EFB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Hubungan Manajemen Risiko dengan Fungsi-fungsi lain dalam perusahaan</w:t>
            </w:r>
          </w:p>
          <w:p w:rsidR="00120709" w:rsidRPr="00686456" w:rsidRDefault="00120709" w:rsidP="00E265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120709" w:rsidRPr="00377EFB" w:rsidRDefault="00120709" w:rsidP="00E265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lastRenderedPageBreak/>
              <w:t xml:space="preserve">menjelaskan kembali tentang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engertian </w:t>
            </w:r>
          </w:p>
          <w:p w:rsidR="00377EFB" w:rsidRPr="00377EFB" w:rsidRDefault="00377EFB" w:rsidP="00377EFB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Konsep Risiko, Tips dan Trik Pengelolaan Risiko;Langkah-langkah manajemen risiko;</w:t>
            </w:r>
            <w:r>
              <w:rPr>
                <w:sz w:val="24"/>
              </w:rPr>
              <w:t xml:space="preserve"> </w:t>
            </w:r>
            <w:r w:rsidRPr="00377EFB">
              <w:rPr>
                <w:sz w:val="24"/>
              </w:rPr>
              <w:t>Hubungan Manajemen Risiko dengan Fungsi-fungsi lain dalam perusahaan</w:t>
            </w:r>
          </w:p>
          <w:p w:rsidR="00120709" w:rsidRPr="00686456" w:rsidRDefault="00120709" w:rsidP="00E2652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>
              <w:rPr>
                <w:rFonts w:ascii="Times New Roman" w:hAnsi="Times New Roman"/>
                <w:lang w:val="en-US"/>
              </w:rPr>
              <w:t>K</w:t>
            </w:r>
            <w:r w:rsidRPr="0096313B">
              <w:rPr>
                <w:rFonts w:ascii="Times New Roman" w:hAnsi="Times New Roman"/>
              </w:rPr>
              <w:t xml:space="preserve">onsep 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manajemen risiko</w:t>
            </w:r>
            <w:r w:rsidR="00335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bisnis</w:t>
            </w:r>
            <w:r w:rsidR="00377E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120709" w:rsidRPr="00790781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120709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120709" w:rsidRDefault="00120709" w:rsidP="00E2652E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120709" w:rsidRPr="00120709" w:rsidRDefault="00120709" w:rsidP="00E2652E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onsep ketidakpastian manajemen risiko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120709" w:rsidRPr="008763FD" w:rsidRDefault="00120709" w:rsidP="00E2652E">
            <w:pPr>
              <w:pStyle w:val="ListParagraph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r w:rsidR="0033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konsep manajemen risiko bisnis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120709" w:rsidRPr="00C268EB" w:rsidRDefault="00120709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120709" w:rsidRPr="00C268EB" w:rsidRDefault="00120709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09" w:rsidRDefault="00120709" w:rsidP="00120709"/>
    <w:p w:rsidR="00120709" w:rsidRDefault="00120709" w:rsidP="0012070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120709" w:rsidRPr="0033603C" w:rsidRDefault="00120709" w:rsidP="00120709">
      <w:pPr>
        <w:tabs>
          <w:tab w:val="left" w:pos="6547"/>
        </w:tabs>
        <w:rPr>
          <w:lang w:val="en-US"/>
        </w:rPr>
      </w:pPr>
    </w:p>
    <w:p w:rsidR="00120709" w:rsidRPr="003777F7" w:rsidRDefault="00120709" w:rsidP="00120709">
      <w:pPr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EFB">
        <w:rPr>
          <w:rFonts w:ascii="Times New Roman" w:hAnsi="Times New Roman" w:cs="Times New Roman"/>
          <w:sz w:val="24"/>
          <w:szCs w:val="24"/>
          <w:lang w:val="en-US"/>
        </w:rPr>
        <w:t>Septe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120709" w:rsidRPr="008763FD" w:rsidRDefault="003777F7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4632960</wp:posOffset>
            </wp:positionH>
            <wp:positionV relativeFrom="page">
              <wp:posOffset>6203315</wp:posOffset>
            </wp:positionV>
            <wp:extent cx="1183640" cy="548640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70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0709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120709" w:rsidRPr="008763FD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120709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120709" w:rsidRPr="008763FD" w:rsidRDefault="00120709" w:rsidP="0012070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120709" w:rsidRDefault="00120709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C268EB">
      <w:pPr>
        <w:ind w:left="4820" w:hanging="284"/>
        <w:rPr>
          <w:lang w:val="en-US"/>
        </w:rPr>
      </w:pPr>
    </w:p>
    <w:p w:rsidR="003359A3" w:rsidRDefault="003359A3" w:rsidP="003359A3">
      <w:pPr>
        <w:ind w:left="4820" w:hanging="284"/>
        <w:rPr>
          <w:lang w:val="en-US"/>
        </w:rPr>
      </w:pPr>
    </w:p>
    <w:p w:rsidR="003359A3" w:rsidRPr="00633C79" w:rsidRDefault="003359A3" w:rsidP="00335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3359A3" w:rsidRDefault="003359A3" w:rsidP="00335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Default="003359A3" w:rsidP="000F740A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C60D4F" w:rsidRDefault="003359A3" w:rsidP="000F740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color w:val="000000"/>
                <w:sz w:val="24"/>
                <w:szCs w:val="24"/>
              </w:rPr>
              <w:t>Memahami dan menjelaskan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313B">
              <w:rPr>
                <w:rFonts w:ascii="Times New Roman" w:hAnsi="Times New Roman"/>
                <w:color w:val="000000"/>
              </w:rPr>
              <w:t>manajemen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96313B">
              <w:rPr>
                <w:rFonts w:ascii="Times New Roman" w:hAnsi="Times New Roman"/>
                <w:color w:val="000000"/>
              </w:rPr>
              <w:t xml:space="preserve"> risiko bisnis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C60D4F" w:rsidRDefault="003359A3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Pr="00C60D4F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377EFB" w:rsidRDefault="003359A3" w:rsidP="00E2652E">
            <w:pPr>
              <w:pStyle w:val="TableParagraph"/>
              <w:numPr>
                <w:ilvl w:val="0"/>
                <w:numId w:val="11"/>
              </w:numPr>
              <w:ind w:left="261" w:hanging="261"/>
              <w:jc w:val="both"/>
              <w:rPr>
                <w:sz w:val="24"/>
              </w:rPr>
            </w:pPr>
            <w:r w:rsidRPr="00377EFB">
              <w:rPr>
                <w:sz w:val="24"/>
              </w:rPr>
              <w:t>Konsep Risiko, Tips dan Trik Pengelolaan Risiko;</w:t>
            </w:r>
          </w:p>
          <w:p w:rsidR="003359A3" w:rsidRPr="00377EFB" w:rsidRDefault="003359A3" w:rsidP="00E2652E">
            <w:pPr>
              <w:pStyle w:val="TableParagraph"/>
              <w:numPr>
                <w:ilvl w:val="0"/>
                <w:numId w:val="11"/>
              </w:numPr>
              <w:ind w:left="261" w:hanging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Langkah-langkah manajemen risiko;</w:t>
            </w:r>
          </w:p>
          <w:p w:rsidR="003359A3" w:rsidRPr="00C60D4F" w:rsidRDefault="003359A3" w:rsidP="00E2652E">
            <w:pPr>
              <w:pStyle w:val="TableParagraph"/>
              <w:numPr>
                <w:ilvl w:val="0"/>
                <w:numId w:val="11"/>
              </w:numPr>
              <w:ind w:left="261" w:hanging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Hubungan Manajemen Risiko dengan Fungsi-fungsi lain dalam perusahaan.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Pr="003359A3" w:rsidRDefault="003359A3" w:rsidP="000F740A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 w:rsidRPr="0096313B">
              <w:rPr>
                <w:rFonts w:ascii="Times New Roman" w:hAnsi="Times New Roman"/>
              </w:rPr>
              <w:t>onsep manajemen risiko</w:t>
            </w:r>
            <w:r>
              <w:rPr>
                <w:rFonts w:ascii="Times New Roman" w:hAnsi="Times New Roman"/>
                <w:lang w:val="en-US"/>
              </w:rPr>
              <w:t xml:space="preserve"> bisnis</w:t>
            </w:r>
          </w:p>
        </w:tc>
      </w:tr>
      <w:tr w:rsidR="003359A3" w:rsidTr="000F740A">
        <w:tc>
          <w:tcPr>
            <w:tcW w:w="3200" w:type="dxa"/>
          </w:tcPr>
          <w:p w:rsidR="003359A3" w:rsidRDefault="003359A3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3359A3" w:rsidRDefault="003359A3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3359A3" w:rsidRDefault="003359A3" w:rsidP="000F740A">
            <w:pPr>
              <w:ind w:left="311" w:hanging="311"/>
              <w:rPr>
                <w:lang w:val="en-US"/>
              </w:rPr>
            </w:pPr>
          </w:p>
          <w:p w:rsidR="003359A3" w:rsidRPr="0033603C" w:rsidRDefault="003359A3" w:rsidP="000F740A">
            <w:pPr>
              <w:ind w:left="311" w:hanging="311"/>
              <w:rPr>
                <w:lang w:val="en-US"/>
              </w:rPr>
            </w:pP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3359A3" w:rsidRPr="00377EFB" w:rsidRDefault="003359A3" w:rsidP="00E2652E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359A3" w:rsidRPr="00377EFB" w:rsidRDefault="003359A3" w:rsidP="00E2652E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3359A3" w:rsidRPr="00F423EF" w:rsidRDefault="003359A3" w:rsidP="00E2652E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3359A3" w:rsidRPr="00F423EF" w:rsidRDefault="003359A3" w:rsidP="00E2652E">
            <w:pPr>
              <w:pStyle w:val="ListParagraph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3359A3" w:rsidRPr="00F423EF" w:rsidRDefault="003359A3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3359A3" w:rsidRPr="00686456" w:rsidRDefault="003359A3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3359A3" w:rsidRPr="00F423EF" w:rsidRDefault="003359A3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3359A3" w:rsidRPr="00CB5B24" w:rsidRDefault="003359A3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3359A3" w:rsidRPr="00F423EF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3359A3" w:rsidRPr="00377EFB" w:rsidRDefault="003359A3" w:rsidP="00E2652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3359A3" w:rsidRPr="00377EFB" w:rsidRDefault="003359A3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Konsep Risiko, Tips dan Trik Pengelolaan Risiko;</w:t>
            </w:r>
          </w:p>
          <w:p w:rsidR="003359A3" w:rsidRPr="00377EFB" w:rsidRDefault="003359A3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Langkah-langkah manajemen risiko;</w:t>
            </w:r>
          </w:p>
          <w:p w:rsidR="003359A3" w:rsidRPr="00377EFB" w:rsidRDefault="003359A3" w:rsidP="00E2652E">
            <w:pPr>
              <w:pStyle w:val="TableParagraph"/>
              <w:numPr>
                <w:ilvl w:val="0"/>
                <w:numId w:val="15"/>
              </w:numPr>
              <w:ind w:left="567" w:hanging="283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Hubungan Manajemen Risiko dengan Fungsi-fungsi lain dalam perusahaan</w:t>
            </w:r>
          </w:p>
          <w:p w:rsidR="003359A3" w:rsidRPr="00686456" w:rsidRDefault="003359A3" w:rsidP="00E265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3359A3" w:rsidRPr="00377EFB" w:rsidRDefault="003359A3" w:rsidP="00E265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lastRenderedPageBreak/>
              <w:t xml:space="preserve">menjelaskan kembali tentang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 xml:space="preserve">engertian </w:t>
            </w:r>
          </w:p>
          <w:p w:rsidR="003359A3" w:rsidRPr="00377EFB" w:rsidRDefault="003359A3" w:rsidP="000F740A">
            <w:pPr>
              <w:pStyle w:val="TableParagraph"/>
              <w:ind w:left="284"/>
              <w:jc w:val="both"/>
              <w:rPr>
                <w:sz w:val="24"/>
                <w:szCs w:val="24"/>
              </w:rPr>
            </w:pPr>
            <w:r w:rsidRPr="00377EFB">
              <w:rPr>
                <w:sz w:val="24"/>
              </w:rPr>
              <w:t>Konsep Risiko, Tips dan Trik Pengelolaan Risiko;Langkah-langkah manajemen risiko;</w:t>
            </w:r>
            <w:r>
              <w:rPr>
                <w:sz w:val="24"/>
              </w:rPr>
              <w:t xml:space="preserve"> </w:t>
            </w:r>
            <w:r w:rsidRPr="00377EFB">
              <w:rPr>
                <w:sz w:val="24"/>
              </w:rPr>
              <w:t>Hubungan Manajemen Risiko dengan Fungsi-fungsi lain dalam perusahaan</w:t>
            </w:r>
          </w:p>
          <w:p w:rsidR="003359A3" w:rsidRPr="00686456" w:rsidRDefault="003359A3" w:rsidP="00E265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>
              <w:rPr>
                <w:rFonts w:ascii="Times New Roman" w:hAnsi="Times New Roman"/>
                <w:lang w:val="en-US"/>
              </w:rPr>
              <w:t>K</w:t>
            </w:r>
            <w:r w:rsidRPr="0096313B">
              <w:rPr>
                <w:rFonts w:ascii="Times New Roman" w:hAnsi="Times New Roman"/>
              </w:rPr>
              <w:t xml:space="preserve">onsep 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manajemen risiko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bisnis.</w:t>
            </w:r>
          </w:p>
        </w:tc>
        <w:tc>
          <w:tcPr>
            <w:tcW w:w="1417" w:type="dxa"/>
          </w:tcPr>
          <w:p w:rsidR="003359A3" w:rsidRPr="00790781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3359A3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3359A3" w:rsidRDefault="003359A3" w:rsidP="00E2652E">
            <w:pPr>
              <w:pStyle w:val="ListParagraph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3359A3" w:rsidRPr="00120709" w:rsidRDefault="003359A3" w:rsidP="00E2652E">
            <w:pPr>
              <w:pStyle w:val="ListParagraph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 xml:space="preserve">onsep </w:t>
            </w:r>
            <w:r w:rsidR="00134C1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anajemen risiko</w:t>
            </w:r>
            <w:r w:rsidR="00134C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bisnis</w:t>
            </w:r>
            <w:r w:rsidRPr="00120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0709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3359A3" w:rsidRPr="008763FD" w:rsidRDefault="003359A3" w:rsidP="00E2652E">
            <w:pPr>
              <w:pStyle w:val="ListParagraph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 konsep manajemen risiko bisnis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3359A3" w:rsidRPr="00C268EB" w:rsidRDefault="003359A3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3359A3" w:rsidRPr="00C268EB" w:rsidRDefault="003359A3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A3" w:rsidRDefault="003359A3" w:rsidP="003359A3"/>
    <w:p w:rsidR="003359A3" w:rsidRDefault="003359A3" w:rsidP="003359A3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3359A3" w:rsidRPr="0033603C" w:rsidRDefault="003359A3" w:rsidP="003359A3">
      <w:pPr>
        <w:tabs>
          <w:tab w:val="left" w:pos="6547"/>
        </w:tabs>
        <w:rPr>
          <w:lang w:val="en-US"/>
        </w:rPr>
      </w:pPr>
    </w:p>
    <w:p w:rsidR="003359A3" w:rsidRPr="008763FD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3359A3" w:rsidRPr="008763FD" w:rsidRDefault="003777F7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3777F7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4640287</wp:posOffset>
            </wp:positionH>
            <wp:positionV relativeFrom="page">
              <wp:posOffset>6231988</wp:posOffset>
            </wp:positionV>
            <wp:extent cx="1183737" cy="548640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3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9A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359A3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3359A3" w:rsidRPr="008763FD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3359A3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3359A3" w:rsidRPr="008763FD" w:rsidRDefault="003359A3" w:rsidP="003359A3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3359A3" w:rsidRDefault="003359A3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Default="000F740A" w:rsidP="00C268EB">
      <w:pPr>
        <w:ind w:left="4820" w:hanging="284"/>
        <w:rPr>
          <w:lang w:val="en-US"/>
        </w:rPr>
      </w:pPr>
    </w:p>
    <w:p w:rsidR="000F740A" w:rsidRPr="00633C79" w:rsidRDefault="000F740A" w:rsidP="000F7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0F740A" w:rsidRDefault="000F740A" w:rsidP="000F7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Default="000F740A" w:rsidP="000F740A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C60D4F" w:rsidRDefault="000F740A" w:rsidP="000F740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Pr="0096313B">
              <w:rPr>
                <w:rFonts w:ascii="Times New Roman" w:hAnsi="Times New Roman"/>
              </w:rPr>
              <w:t>Memahami dan menjelaskan teknik pengendalian risiko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C60D4F" w:rsidRDefault="000F740A" w:rsidP="000F7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Pr="00C60D4F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0F740A" w:rsidRDefault="000F740A" w:rsidP="00E265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Pengendalian Risiko;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Penghindaran Risiko;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Penanggungan atas penahanan Risiko;</w:t>
            </w:r>
          </w:p>
          <w:p w:rsidR="000F740A" w:rsidRPr="00C60D4F" w:rsidRDefault="000F740A" w:rsidP="00E265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Pengalihan Risiko.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Pr="003359A3" w:rsidRDefault="000F740A" w:rsidP="000F740A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96313B">
              <w:rPr>
                <w:rFonts w:ascii="Times New Roman" w:hAnsi="Times New Roman"/>
              </w:rPr>
              <w:t>eknik pengendalian risiko</w:t>
            </w:r>
          </w:p>
        </w:tc>
      </w:tr>
      <w:tr w:rsidR="000F740A" w:rsidTr="000F740A">
        <w:tc>
          <w:tcPr>
            <w:tcW w:w="3200" w:type="dxa"/>
          </w:tcPr>
          <w:p w:rsidR="000F740A" w:rsidRDefault="000F740A" w:rsidP="000F74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0F740A" w:rsidRDefault="000F740A" w:rsidP="000F74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0F740A" w:rsidRDefault="000F740A" w:rsidP="000F740A">
            <w:pPr>
              <w:ind w:left="311" w:hanging="311"/>
              <w:rPr>
                <w:lang w:val="en-US"/>
              </w:rPr>
            </w:pPr>
          </w:p>
          <w:p w:rsidR="000F740A" w:rsidRPr="0033603C" w:rsidRDefault="000F740A" w:rsidP="000F740A">
            <w:pPr>
              <w:ind w:left="311" w:hanging="311"/>
              <w:rPr>
                <w:lang w:val="en-US"/>
              </w:rPr>
            </w:pP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0F740A" w:rsidRPr="00377EFB" w:rsidRDefault="000F740A" w:rsidP="00E2652E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F740A" w:rsidRPr="00377EFB" w:rsidRDefault="000F740A" w:rsidP="00E2652E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0F740A" w:rsidRPr="00F423EF" w:rsidRDefault="000F740A" w:rsidP="00E2652E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0F740A" w:rsidRPr="00F423EF" w:rsidRDefault="000F740A" w:rsidP="00E2652E">
            <w:pPr>
              <w:pStyle w:val="ListParagraph"/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0F740A" w:rsidRPr="00F423EF" w:rsidRDefault="000F740A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0F740A" w:rsidRPr="00686456" w:rsidRDefault="000F740A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0F740A" w:rsidRPr="00F423EF" w:rsidRDefault="000F740A" w:rsidP="000F740A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0F740A" w:rsidRPr="00CB5B24" w:rsidRDefault="000F740A" w:rsidP="000F74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0F740A" w:rsidRPr="00F423EF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Pengendalian Risiko;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Penghindaran Risiko;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Penanggungan atas penahanan Risiko;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19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Pengalihan Risiko.</w:t>
            </w:r>
          </w:p>
          <w:p w:rsidR="000F740A" w:rsidRPr="00686456" w:rsidRDefault="000F740A" w:rsidP="00E265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0F740A" w:rsidRPr="00134C13" w:rsidRDefault="000F740A" w:rsidP="00E265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C13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134C13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134C13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Pr="00134C13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134C13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="00134C13" w:rsidRPr="0013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Pengendalian Risiko</w:t>
            </w:r>
            <w:r w:rsidRPr="0013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34C13">
              <w:rPr>
                <w:rFonts w:ascii="Times New Roman" w:hAnsi="Times New Roman" w:cs="Times New Roman"/>
                <w:sz w:val="24"/>
                <w:szCs w:val="24"/>
              </w:rPr>
              <w:t>Penghindaran Risiko</w:t>
            </w:r>
            <w:r w:rsidRPr="00134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34C1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Penanggungan atas penahanan Risiko, Pengalihan Risiko.</w:t>
            </w:r>
          </w:p>
          <w:p w:rsidR="000F740A" w:rsidRPr="00686456" w:rsidRDefault="000F740A" w:rsidP="00E265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Dosen memberi penguatan tentang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Teknik pengendalian </w:t>
            </w:r>
            <w:r w:rsidRPr="00120709">
              <w:rPr>
                <w:rFonts w:ascii="Times New Roman" w:hAnsi="Times New Roman"/>
                <w:sz w:val="24"/>
                <w:szCs w:val="24"/>
              </w:rPr>
              <w:t>risiko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0F740A" w:rsidRPr="00790781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0F740A" w:rsidTr="000F74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0F740A" w:rsidRDefault="000F740A" w:rsidP="00E2652E">
            <w:pPr>
              <w:pStyle w:val="ListParagraph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0F740A" w:rsidRPr="000F740A" w:rsidRDefault="000F740A" w:rsidP="00E2652E">
            <w:pPr>
              <w:pStyle w:val="ListParagraph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 Pengendalian Risiko</w:t>
            </w:r>
            <w:r w:rsidRPr="000F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Penghindaran Risiko</w:t>
            </w:r>
            <w:r w:rsidRPr="000F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F74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Penanggungan atas penahanan Risiko, Pengalihan Risiko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0F740A" w:rsidRPr="008763FD" w:rsidRDefault="000F740A" w:rsidP="00E2652E">
            <w:pPr>
              <w:pStyle w:val="ListParagraph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 Teknik pengendalian risiko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0F740A" w:rsidRPr="00C268EB" w:rsidRDefault="000F740A" w:rsidP="000F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0F740A" w:rsidRPr="00C268EB" w:rsidRDefault="000F740A" w:rsidP="000F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40A" w:rsidRDefault="000F740A" w:rsidP="000F740A"/>
    <w:p w:rsidR="000F740A" w:rsidRDefault="000F740A" w:rsidP="000F740A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0F740A" w:rsidRPr="0033603C" w:rsidRDefault="000F740A" w:rsidP="000F740A">
      <w:pPr>
        <w:tabs>
          <w:tab w:val="left" w:pos="6547"/>
        </w:tabs>
        <w:rPr>
          <w:lang w:val="en-US"/>
        </w:rPr>
      </w:pPr>
    </w:p>
    <w:p w:rsidR="000F740A" w:rsidRPr="008763FD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0F740A" w:rsidRPr="008763FD" w:rsidRDefault="003777F7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4653915</wp:posOffset>
            </wp:positionH>
            <wp:positionV relativeFrom="page">
              <wp:posOffset>6344285</wp:posOffset>
            </wp:positionV>
            <wp:extent cx="1183640" cy="548640"/>
            <wp:effectExtent l="1905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40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F740A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0F740A" w:rsidRPr="008763FD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F740A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0F740A" w:rsidRPr="008763FD" w:rsidRDefault="000F740A" w:rsidP="000F740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0F740A" w:rsidRDefault="000F740A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0F740A">
      <w:pPr>
        <w:ind w:left="4820" w:hanging="284"/>
        <w:rPr>
          <w:lang w:val="en-US"/>
        </w:rPr>
      </w:pPr>
    </w:p>
    <w:p w:rsidR="004E3CA8" w:rsidRDefault="004E3CA8" w:rsidP="004E3CA8">
      <w:pPr>
        <w:ind w:left="4820" w:hanging="284"/>
        <w:rPr>
          <w:lang w:val="en-US"/>
        </w:rPr>
      </w:pPr>
    </w:p>
    <w:p w:rsidR="004E3CA8" w:rsidRPr="00633C79" w:rsidRDefault="004E3CA8" w:rsidP="004E3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4E3CA8" w:rsidRDefault="004E3CA8" w:rsidP="004E3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367"/>
        <w:gridCol w:w="936"/>
        <w:gridCol w:w="1417"/>
        <w:gridCol w:w="1134"/>
        <w:gridCol w:w="2268"/>
      </w:tblGrid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Default="004E3CA8" w:rsidP="002718F7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67" w:type="dxa"/>
          </w:tcPr>
          <w:p w:rsidR="004E3CA8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C60D4F" w:rsidRDefault="00DA4625" w:rsidP="00DA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manajemen </w:t>
            </w:r>
            <w:r w:rsidRPr="0096313B">
              <w:rPr>
                <w:rFonts w:ascii="Times New Roman" w:hAnsi="Times New Roman"/>
              </w:rPr>
              <w:t>risiko asuransi</w:t>
            </w:r>
          </w:p>
        </w:tc>
      </w:tr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367" w:type="dxa"/>
          </w:tcPr>
          <w:p w:rsidR="004E3CA8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C60D4F" w:rsidRDefault="004E3CA8" w:rsidP="0027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Pr="00C60D4F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DA4625" w:rsidRPr="00DA4625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 Asuransi</w:t>
            </w: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Macam-macam Usaha Asuransi;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Syarat-syarat risiko yang dapat diasuransikan;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Prinsip-prinsip asuransi;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Perhitungan Premi Asuransi;</w:t>
            </w:r>
          </w:p>
          <w:p w:rsidR="004E3CA8" w:rsidRPr="00C60D4F" w:rsidRDefault="00DA4625" w:rsidP="00E2652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Perhitungan Klaim asuransi.</w:t>
            </w:r>
          </w:p>
        </w:tc>
      </w:tr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7" w:type="dxa"/>
          </w:tcPr>
          <w:p w:rsidR="004E3CA8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Pr="00DA4625" w:rsidRDefault="00DA4625" w:rsidP="002718F7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Konsep manajemen </w:t>
            </w:r>
            <w:r w:rsidR="004E3CA8" w:rsidRPr="0096313B">
              <w:rPr>
                <w:rFonts w:ascii="Times New Roman" w:hAnsi="Times New Roman"/>
              </w:rPr>
              <w:t>risiko</w:t>
            </w:r>
            <w:r>
              <w:rPr>
                <w:rFonts w:ascii="Times New Roman" w:hAnsi="Times New Roman"/>
                <w:lang w:val="en-US"/>
              </w:rPr>
              <w:t xml:space="preserve"> asuransi</w:t>
            </w:r>
          </w:p>
        </w:tc>
      </w:tr>
      <w:tr w:rsidR="004E3CA8" w:rsidTr="002718F7">
        <w:tc>
          <w:tcPr>
            <w:tcW w:w="3200" w:type="dxa"/>
          </w:tcPr>
          <w:p w:rsidR="004E3CA8" w:rsidRDefault="004E3CA8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367" w:type="dxa"/>
          </w:tcPr>
          <w:p w:rsidR="004E3CA8" w:rsidRDefault="004E3CA8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E3CA8" w:rsidRDefault="004E3CA8" w:rsidP="002718F7">
            <w:pPr>
              <w:ind w:left="311" w:hanging="311"/>
              <w:rPr>
                <w:lang w:val="en-US"/>
              </w:rPr>
            </w:pPr>
          </w:p>
          <w:p w:rsidR="004E3CA8" w:rsidRPr="0033603C" w:rsidRDefault="004E3CA8" w:rsidP="002718F7">
            <w:pPr>
              <w:ind w:left="311" w:hanging="311"/>
              <w:rPr>
                <w:lang w:val="en-US"/>
              </w:rPr>
            </w:pPr>
          </w:p>
        </w:tc>
      </w:tr>
      <w:tr w:rsidR="004E3CA8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Pr="00C268EB" w:rsidRDefault="00DA4625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CA8"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4E3CA8" w:rsidRPr="00C268EB" w:rsidRDefault="004E3CA8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4E3CA8" w:rsidRPr="00C268EB" w:rsidRDefault="004E3CA8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4E3CA8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4E3CA8" w:rsidRPr="00377EFB" w:rsidRDefault="004E3CA8" w:rsidP="00E2652E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E3CA8" w:rsidRPr="00377EFB" w:rsidRDefault="004E3CA8" w:rsidP="00E2652E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4E3CA8" w:rsidRPr="00F423EF" w:rsidRDefault="004E3CA8" w:rsidP="00E2652E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4E3CA8" w:rsidRPr="00F423EF" w:rsidRDefault="004E3CA8" w:rsidP="00E2652E">
            <w:pPr>
              <w:pStyle w:val="ListParagraph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4E3CA8" w:rsidRPr="00F423EF" w:rsidRDefault="004E3CA8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4E3CA8" w:rsidRPr="00686456" w:rsidRDefault="004E3CA8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4E3CA8" w:rsidRPr="00F423EF" w:rsidRDefault="004E3CA8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4E3CA8" w:rsidRPr="00CB5B24" w:rsidRDefault="004E3CA8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4E3CA8" w:rsidRPr="00F423EF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4E3CA8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03" w:type="dxa"/>
            <w:gridSpan w:val="3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4E3CA8" w:rsidRPr="00DA4625" w:rsidRDefault="004E3CA8" w:rsidP="00E2652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Pengertian Asuransi</w:t>
            </w: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Macam-macam Usaha Asuransi;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Syarat-syarat risiko yang dapat diasuransikan;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Prinsip-prinsip asuransi;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Perhitungan Premi Asuransi;</w:t>
            </w:r>
          </w:p>
          <w:p w:rsidR="00DA4625" w:rsidRPr="00DA4625" w:rsidRDefault="00DA4625" w:rsidP="00E2652E">
            <w:pPr>
              <w:pStyle w:val="ListParagraph"/>
              <w:numPr>
                <w:ilvl w:val="0"/>
                <w:numId w:val="27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Perhitungan Klaim asuransi.</w:t>
            </w:r>
          </w:p>
          <w:p w:rsidR="004E3CA8" w:rsidRPr="00686456" w:rsidRDefault="004E3CA8" w:rsidP="00E265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 xml:space="preserve">Memberi kesempatan pada mahasiswa 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lastRenderedPageBreak/>
              <w:t>untuk bertanya tentang hal-hal yang belum jelas</w:t>
            </w:r>
          </w:p>
          <w:p w:rsidR="00DA4625" w:rsidRPr="00DA4625" w:rsidRDefault="004E3CA8" w:rsidP="00E2652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625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DA4625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DA4625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menjelaskan kembali tentang </w:t>
            </w:r>
            <w:r w:rsidRPr="00DA462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DA4625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625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tentang</w:t>
            </w:r>
            <w:r w:rsidR="00DA4625" w:rsidRPr="00DA4625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Pengertian Asuransi,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Macam-macam Usaha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Syarat-syarat risiko yang dapat diasuransikan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Prinsip-prinsip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Perhitungan Premi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Perhitungan Klaim asuransi.</w:t>
            </w:r>
          </w:p>
          <w:p w:rsidR="004E3CA8" w:rsidRPr="00686456" w:rsidRDefault="004E3CA8" w:rsidP="00DA4625">
            <w:pPr>
              <w:pStyle w:val="ListParagraph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  <w:tc>
          <w:tcPr>
            <w:tcW w:w="1417" w:type="dxa"/>
          </w:tcPr>
          <w:p w:rsidR="004E3CA8" w:rsidRPr="00790781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4E3CA8" w:rsidRPr="00C268EB" w:rsidRDefault="004E3CA8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4E3CA8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3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4E3CA8" w:rsidRDefault="004E3CA8" w:rsidP="00E2652E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4E3CA8" w:rsidRPr="000F740A" w:rsidRDefault="004E3CA8" w:rsidP="00E2652E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membaca buku-buku tentang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Pengertian Asuransi,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Macam-macam Usaha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Syarat-syarat risiko yang dapat diasuransikan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Prinsip-prinsip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Perhitungan Premi Asuransi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A4625" w:rsidRPr="00DA4625">
              <w:rPr>
                <w:rFonts w:ascii="Times New Roman" w:hAnsi="Times New Roman" w:cs="Times New Roman"/>
                <w:sz w:val="24"/>
                <w:szCs w:val="24"/>
              </w:rPr>
              <w:t>Perhitungan Klaim asuransi</w:t>
            </w:r>
            <w:r w:rsid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4E3CA8" w:rsidRPr="008763FD" w:rsidRDefault="004E3CA8" w:rsidP="00E2652E">
            <w:pPr>
              <w:pStyle w:val="ListParagraph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</w:t>
            </w:r>
            <w:r w:rsid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konsep manajemen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risiko</w:t>
            </w:r>
            <w:r w:rsidR="00DA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asuransi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4E3CA8" w:rsidRPr="00C268EB" w:rsidRDefault="004E3CA8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4E3CA8" w:rsidRPr="00C268EB" w:rsidRDefault="004E3CA8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CA8" w:rsidRDefault="004E3CA8" w:rsidP="004E3CA8"/>
    <w:p w:rsidR="004E3CA8" w:rsidRDefault="004E3CA8" w:rsidP="004E3CA8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4E3CA8" w:rsidRPr="0033603C" w:rsidRDefault="004E3CA8" w:rsidP="004E3CA8">
      <w:pPr>
        <w:tabs>
          <w:tab w:val="left" w:pos="6547"/>
        </w:tabs>
        <w:rPr>
          <w:lang w:val="en-US"/>
        </w:rPr>
      </w:pPr>
    </w:p>
    <w:p w:rsidR="004E3CA8" w:rsidRPr="008763FD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E3CA8" w:rsidRPr="008763FD" w:rsidRDefault="003777F7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4653915</wp:posOffset>
            </wp:positionH>
            <wp:positionV relativeFrom="page">
              <wp:posOffset>7336155</wp:posOffset>
            </wp:positionV>
            <wp:extent cx="1183640" cy="548640"/>
            <wp:effectExtent l="1905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C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E3CA8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4E3CA8" w:rsidRPr="008763FD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E3CA8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E3CA8" w:rsidRPr="008763FD" w:rsidRDefault="004E3CA8" w:rsidP="004E3CA8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0F740A" w:rsidRDefault="000F740A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Default="00B1720F" w:rsidP="00C268EB">
      <w:pPr>
        <w:ind w:left="4820" w:hanging="284"/>
        <w:rPr>
          <w:lang w:val="en-US"/>
        </w:rPr>
      </w:pPr>
    </w:p>
    <w:p w:rsidR="00B1720F" w:rsidRPr="00633C79" w:rsidRDefault="00B1720F" w:rsidP="00B1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B1720F" w:rsidRDefault="00B1720F" w:rsidP="00B17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B1720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Default="00B1720F" w:rsidP="002718F7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B1720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Pr="00C60D4F" w:rsidRDefault="00CB1549" w:rsidP="002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Pr="0014612E">
              <w:rPr>
                <w:rFonts w:ascii="Times New Roman" w:hAnsi="Times New Roman"/>
              </w:rPr>
              <w:t>manajemen risiko bank</w:t>
            </w:r>
          </w:p>
        </w:tc>
      </w:tr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B1720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Pr="00C60D4F" w:rsidRDefault="00B1720F" w:rsidP="0027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B1720F" w:rsidRPr="00C60D4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CB1549" w:rsidRDefault="00CB1549" w:rsidP="00E265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Pengertian risiko bank;</w:t>
            </w:r>
          </w:p>
          <w:p w:rsidR="00CB1549" w:rsidRDefault="00CB1549" w:rsidP="00E265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Tingkat kinerja dan kesehatan bank;</w:t>
            </w:r>
          </w:p>
          <w:p w:rsidR="00B1720F" w:rsidRPr="00CB1549" w:rsidRDefault="00CB1549" w:rsidP="00E265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61" w:hanging="2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Beberapa tantangan</w:t>
            </w:r>
          </w:p>
          <w:p w:rsidR="00CB1549" w:rsidRPr="00C60D4F" w:rsidRDefault="00CB1549" w:rsidP="00CB1549">
            <w:pPr>
              <w:pStyle w:val="ListParagraph"/>
              <w:spacing w:after="0" w:line="240" w:lineRule="auto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B1720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Pr="00DA4625" w:rsidRDefault="00B1720F" w:rsidP="00CB1549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Konsep manajemen </w:t>
            </w:r>
            <w:r w:rsidRPr="0096313B">
              <w:rPr>
                <w:rFonts w:ascii="Times New Roman" w:hAnsi="Times New Roman"/>
              </w:rPr>
              <w:t>risiko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CB1549">
              <w:rPr>
                <w:rFonts w:ascii="Times New Roman" w:hAnsi="Times New Roman"/>
                <w:lang w:val="en-US"/>
              </w:rPr>
              <w:t>bank</w:t>
            </w:r>
          </w:p>
        </w:tc>
      </w:tr>
      <w:tr w:rsidR="00B1720F" w:rsidTr="00CB1549">
        <w:tc>
          <w:tcPr>
            <w:tcW w:w="3200" w:type="dxa"/>
          </w:tcPr>
          <w:p w:rsidR="00B1720F" w:rsidRDefault="00B1720F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B1720F" w:rsidRDefault="00B1720F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B1720F" w:rsidRPr="0033603C" w:rsidRDefault="00B1720F" w:rsidP="002718F7">
            <w:pPr>
              <w:ind w:left="311" w:hanging="311"/>
              <w:rPr>
                <w:lang w:val="en-US"/>
              </w:rPr>
            </w:pPr>
          </w:p>
        </w:tc>
      </w:tr>
      <w:tr w:rsidR="00B1720F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B1720F" w:rsidRPr="00C268EB" w:rsidRDefault="00B1720F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B1720F" w:rsidRPr="00C268EB" w:rsidRDefault="00B1720F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B1720F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B1720F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B1720F" w:rsidRPr="00377EFB" w:rsidRDefault="00B1720F" w:rsidP="00E2652E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1720F" w:rsidRPr="00377EFB" w:rsidRDefault="00B1720F" w:rsidP="00E2652E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B1720F" w:rsidRPr="00F423EF" w:rsidRDefault="00B1720F" w:rsidP="00E2652E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B1720F" w:rsidRPr="00F423EF" w:rsidRDefault="00B1720F" w:rsidP="00E2652E">
            <w:pPr>
              <w:pStyle w:val="ListParagraph"/>
              <w:numPr>
                <w:ilvl w:val="0"/>
                <w:numId w:val="3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B1720F" w:rsidRPr="00F423EF" w:rsidRDefault="00B1720F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B1720F" w:rsidRPr="00686456" w:rsidRDefault="00B1720F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B1720F" w:rsidRPr="00F423EF" w:rsidRDefault="00B1720F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B1720F" w:rsidRPr="00CB5B24" w:rsidRDefault="00B1720F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B1720F" w:rsidRPr="00F423EF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B1720F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B1720F" w:rsidRPr="00CB1549" w:rsidRDefault="00B1720F" w:rsidP="00E2652E">
            <w:pPr>
              <w:pStyle w:val="ListParagraph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CB1549" w:rsidRDefault="00CB1549" w:rsidP="00E265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Pengertian risiko bank;</w:t>
            </w:r>
          </w:p>
          <w:p w:rsidR="00CB1549" w:rsidRDefault="00CB1549" w:rsidP="00E265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Tingkat kinerja dan kesehatan bank;</w:t>
            </w:r>
          </w:p>
          <w:p w:rsidR="00CB1549" w:rsidRPr="00CB1549" w:rsidRDefault="00CB1549" w:rsidP="00E2652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Beberapa tantangan</w:t>
            </w:r>
          </w:p>
          <w:p w:rsidR="00B1720F" w:rsidRPr="00686456" w:rsidRDefault="00B1720F" w:rsidP="00E2652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B1720F" w:rsidRPr="00686456" w:rsidRDefault="00B1720F" w:rsidP="00E2652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="00CB1549"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tentang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Pengertian risiko bank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Tingkat kinerja dan kesehatan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 b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eberapa tantangan</w:t>
            </w:r>
            <w:r w:rsid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1549" w:rsidRPr="00686456"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  <w:t xml:space="preserve"> </w:t>
            </w:r>
          </w:p>
        </w:tc>
        <w:tc>
          <w:tcPr>
            <w:tcW w:w="1417" w:type="dxa"/>
          </w:tcPr>
          <w:p w:rsidR="00B1720F" w:rsidRPr="00790781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B1720F" w:rsidRPr="00C268EB" w:rsidRDefault="00B1720F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B1720F" w:rsidTr="00CB15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B1720F" w:rsidRDefault="00B1720F" w:rsidP="00E2652E">
            <w:pPr>
              <w:pStyle w:val="ListParagraph"/>
              <w:numPr>
                <w:ilvl w:val="0"/>
                <w:numId w:val="3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B1720F" w:rsidRPr="000F740A" w:rsidRDefault="00B1720F" w:rsidP="00E2652E">
            <w:pPr>
              <w:pStyle w:val="ListParagraph"/>
              <w:numPr>
                <w:ilvl w:val="0"/>
                <w:numId w:val="3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Pengertian risiko bank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Tingkat kinerja dan kesehatan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 b</w:t>
            </w:r>
            <w:r w:rsidR="00CB1549" w:rsidRPr="00CB1549">
              <w:rPr>
                <w:rFonts w:ascii="Times New Roman" w:hAnsi="Times New Roman" w:cs="Times New Roman"/>
                <w:sz w:val="24"/>
                <w:szCs w:val="24"/>
              </w:rPr>
              <w:t>eberapa tantangan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B1720F" w:rsidRPr="008763FD" w:rsidRDefault="00B1720F" w:rsidP="00E2652E">
            <w:pPr>
              <w:pStyle w:val="ListParagraph"/>
              <w:numPr>
                <w:ilvl w:val="0"/>
                <w:numId w:val="3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manajemen  risiko </w:t>
            </w:r>
            <w:r w:rsid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B1720F" w:rsidRPr="00C268EB" w:rsidRDefault="00B1720F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B1720F" w:rsidRPr="00C268EB" w:rsidRDefault="00B1720F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0F" w:rsidRDefault="00B1720F" w:rsidP="00B1720F"/>
    <w:p w:rsidR="00B1720F" w:rsidRDefault="00B1720F" w:rsidP="00B1720F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B1720F" w:rsidRPr="0033603C" w:rsidRDefault="00B1720F" w:rsidP="00B1720F">
      <w:pPr>
        <w:tabs>
          <w:tab w:val="left" w:pos="6547"/>
        </w:tabs>
        <w:rPr>
          <w:lang w:val="en-US"/>
        </w:rPr>
      </w:pPr>
    </w:p>
    <w:p w:rsidR="00B1720F" w:rsidRPr="008763FD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B1720F" w:rsidRPr="008763FD" w:rsidRDefault="003777F7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4745355</wp:posOffset>
            </wp:positionH>
            <wp:positionV relativeFrom="page">
              <wp:posOffset>4986655</wp:posOffset>
            </wp:positionV>
            <wp:extent cx="1183640" cy="548640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20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1720F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B1720F" w:rsidRPr="008763FD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B1720F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B1720F" w:rsidRPr="008763FD" w:rsidRDefault="00B1720F" w:rsidP="00B1720F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B1720F" w:rsidRDefault="00B1720F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C268EB">
      <w:pPr>
        <w:ind w:left="4820" w:hanging="284"/>
        <w:rPr>
          <w:lang w:val="en-US"/>
        </w:rPr>
      </w:pPr>
    </w:p>
    <w:p w:rsidR="004D12FA" w:rsidRDefault="004D12FA" w:rsidP="004D12FA">
      <w:pPr>
        <w:ind w:left="4820" w:hanging="284"/>
        <w:rPr>
          <w:lang w:val="en-US"/>
        </w:rPr>
      </w:pPr>
    </w:p>
    <w:p w:rsidR="004D12FA" w:rsidRPr="00633C79" w:rsidRDefault="004D12FA" w:rsidP="004D1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4D12FA" w:rsidRDefault="004D12FA" w:rsidP="004D1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Default="004D12FA" w:rsidP="002718F7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4D12FA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C60D4F" w:rsidRDefault="004D12FA" w:rsidP="002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Pr="0014612E">
              <w:rPr>
                <w:rFonts w:ascii="Times New Roman" w:hAnsi="Times New Roman"/>
              </w:rPr>
              <w:t>risiko operasional</w:t>
            </w:r>
          </w:p>
        </w:tc>
      </w:tr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4D12FA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C60D4F" w:rsidRDefault="004D12FA" w:rsidP="0027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Pr="00C60D4F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4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Definisi risiko operasional;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4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Proses Internal;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4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Manusia;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44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Sistem;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61" w:hanging="2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Eksternal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61" w:hanging="2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Hukum.</w:t>
            </w:r>
          </w:p>
          <w:p w:rsidR="004D12FA" w:rsidRPr="00C60D4F" w:rsidRDefault="004D12FA" w:rsidP="004D12FA">
            <w:pPr>
              <w:pStyle w:val="ListParagraph"/>
              <w:spacing w:after="0" w:line="240" w:lineRule="auto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4D12FA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4D12FA" w:rsidRDefault="004D12FA" w:rsidP="004D12FA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Konsep manajemen </w:t>
            </w:r>
            <w:r w:rsidRPr="004D12FA">
              <w:rPr>
                <w:rFonts w:ascii="Times New Roman" w:hAnsi="Times New Roman"/>
                <w:sz w:val="24"/>
                <w:szCs w:val="24"/>
              </w:rPr>
              <w:t>risiko</w:t>
            </w: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operasional</w:t>
            </w:r>
          </w:p>
        </w:tc>
      </w:tr>
      <w:tr w:rsidR="004D12FA" w:rsidTr="002718F7">
        <w:tc>
          <w:tcPr>
            <w:tcW w:w="3200" w:type="dxa"/>
          </w:tcPr>
          <w:p w:rsidR="004D12FA" w:rsidRDefault="004D12FA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4D12FA" w:rsidRDefault="004D12FA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4D12FA" w:rsidRPr="0033603C" w:rsidRDefault="004D12FA" w:rsidP="002718F7">
            <w:pPr>
              <w:ind w:left="311" w:hanging="311"/>
              <w:rPr>
                <w:lang w:val="en-US"/>
              </w:rPr>
            </w:pPr>
          </w:p>
        </w:tc>
      </w:tr>
      <w:tr w:rsidR="004D12FA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4D12FA" w:rsidRPr="00C268EB" w:rsidRDefault="004D12FA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4D12FA" w:rsidRPr="00C268EB" w:rsidRDefault="004D12FA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4D12FA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4D12FA" w:rsidRPr="00377EFB" w:rsidRDefault="004D12FA" w:rsidP="00E2652E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12FA" w:rsidRPr="00377EFB" w:rsidRDefault="004D12FA" w:rsidP="00E2652E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4D12FA" w:rsidRPr="00F423EF" w:rsidRDefault="004D12FA" w:rsidP="00E2652E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4D12FA" w:rsidRPr="00F423EF" w:rsidRDefault="004D12FA" w:rsidP="00E2652E">
            <w:pPr>
              <w:pStyle w:val="ListParagraph"/>
              <w:numPr>
                <w:ilvl w:val="0"/>
                <w:numId w:val="3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4D12FA" w:rsidRPr="00F423EF" w:rsidRDefault="004D12FA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4D12FA" w:rsidRPr="00686456" w:rsidRDefault="004D12FA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4D12FA" w:rsidRPr="00F423EF" w:rsidRDefault="004D12FA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4D12FA" w:rsidRPr="00CB5B24" w:rsidRDefault="004D12FA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4D12FA" w:rsidRPr="00F423EF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4D12FA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Definisi risiko operasional;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Proses Internal;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Manusia;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Sistem;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Eksternal</w:t>
            </w:r>
          </w:p>
          <w:p w:rsidR="004D12FA" w:rsidRPr="004D12FA" w:rsidRDefault="004D12FA" w:rsidP="00E265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Hukum.</w:t>
            </w:r>
          </w:p>
          <w:p w:rsidR="004D12FA" w:rsidRPr="00686456" w:rsidRDefault="004D12FA" w:rsidP="00E2652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 xml:space="preserve">Memberi kesempatan pada mahasiswa untuk bertanya tentang hal-hal yang </w:t>
            </w: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lastRenderedPageBreak/>
              <w:t>belum jelas</w:t>
            </w:r>
          </w:p>
          <w:p w:rsidR="004D12FA" w:rsidRPr="00686456" w:rsidRDefault="004D12FA" w:rsidP="00E2652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tentang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 xml:space="preserve">Pengertian risiko </w:t>
            </w:r>
            <w:r w:rsid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operasional.</w:t>
            </w:r>
          </w:p>
        </w:tc>
        <w:tc>
          <w:tcPr>
            <w:tcW w:w="1417" w:type="dxa"/>
          </w:tcPr>
          <w:p w:rsidR="004D12FA" w:rsidRPr="00790781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4D12FA" w:rsidRPr="00C268EB" w:rsidRDefault="004D12FA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4D12FA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4D12FA" w:rsidRDefault="004D12FA" w:rsidP="00E2652E">
            <w:pPr>
              <w:pStyle w:val="ListParagraph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4D12FA" w:rsidRPr="000F740A" w:rsidRDefault="004D12FA" w:rsidP="00E265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Definisi risiko operasional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Proses Internal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Manusia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Sistem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Eksternal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657E9" w:rsidRPr="004D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 Hukum</w:t>
            </w:r>
            <w:r w:rsidR="00F657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740A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4D12FA" w:rsidRPr="008763FD" w:rsidRDefault="004D12FA" w:rsidP="00E2652E">
            <w:pPr>
              <w:pStyle w:val="ListParagraph"/>
              <w:numPr>
                <w:ilvl w:val="0"/>
                <w:numId w:val="3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manajemen  risiko </w:t>
            </w:r>
            <w:r w:rsid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operasional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4D12FA" w:rsidRPr="00C268EB" w:rsidRDefault="004D12FA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4D12FA" w:rsidRPr="00C268EB" w:rsidRDefault="004D12FA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2FA" w:rsidRDefault="004D12FA" w:rsidP="004D12FA"/>
    <w:p w:rsidR="004D12FA" w:rsidRDefault="004D12FA" w:rsidP="004D12FA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4D12FA" w:rsidRPr="0033603C" w:rsidRDefault="004D12FA" w:rsidP="004D12FA">
      <w:pPr>
        <w:tabs>
          <w:tab w:val="left" w:pos="6547"/>
        </w:tabs>
        <w:rPr>
          <w:lang w:val="en-US"/>
        </w:rPr>
      </w:pPr>
    </w:p>
    <w:p w:rsidR="004D12FA" w:rsidRPr="008763FD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4D12FA" w:rsidRPr="008763FD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4D12FA" w:rsidRPr="008763FD" w:rsidRDefault="003777F7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4738370</wp:posOffset>
            </wp:positionH>
            <wp:positionV relativeFrom="page">
              <wp:posOffset>6309360</wp:posOffset>
            </wp:positionV>
            <wp:extent cx="1183640" cy="548640"/>
            <wp:effectExtent l="1905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2FA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4D12FA" w:rsidRPr="008763FD" w:rsidRDefault="004D12FA" w:rsidP="004D12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4D12FA" w:rsidRDefault="004D12FA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C268EB">
      <w:pPr>
        <w:ind w:left="4820" w:hanging="284"/>
        <w:rPr>
          <w:lang w:val="en-US"/>
        </w:rPr>
      </w:pPr>
    </w:p>
    <w:p w:rsidR="00F657E9" w:rsidRDefault="00F657E9" w:rsidP="00F657E9">
      <w:pPr>
        <w:ind w:left="4820" w:hanging="284"/>
        <w:rPr>
          <w:lang w:val="en-US"/>
        </w:rPr>
      </w:pPr>
    </w:p>
    <w:p w:rsidR="00F657E9" w:rsidRPr="00633C79" w:rsidRDefault="00F657E9" w:rsidP="00F65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F657E9" w:rsidRDefault="00F657E9" w:rsidP="00F65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Default="00F657E9" w:rsidP="002718F7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F657E9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C60D4F" w:rsidRDefault="00F657E9" w:rsidP="0027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Pr="0014612E">
              <w:rPr>
                <w:rFonts w:ascii="Times New Roman" w:hAnsi="Times New Roman"/>
              </w:rPr>
              <w:t>reksa dana</w:t>
            </w:r>
          </w:p>
        </w:tc>
      </w:tr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F657E9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C60D4F" w:rsidRDefault="00F657E9" w:rsidP="002718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Pr="00C60D4F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Sejarah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Konsep Dasar Pengelolaan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Mekanisme Kegiatan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Jenis-jenis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Larangan dalam Investasi;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61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Prospektus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61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Pedoman Reksa Dana berbentuk KIK.</w:t>
            </w:r>
          </w:p>
          <w:p w:rsidR="00F657E9" w:rsidRPr="00C60D4F" w:rsidRDefault="00F657E9" w:rsidP="00F657E9">
            <w:pPr>
              <w:pStyle w:val="ListParagraph"/>
              <w:spacing w:after="0" w:line="240" w:lineRule="auto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F657E9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4D12FA" w:rsidRDefault="00F657E9" w:rsidP="00366BAD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Konsep manajemen </w:t>
            </w:r>
            <w:r w:rsidR="00366BAD">
              <w:rPr>
                <w:rFonts w:ascii="Times New Roman" w:hAnsi="Times New Roman"/>
                <w:sz w:val="24"/>
                <w:szCs w:val="24"/>
                <w:lang w:val="en-US"/>
              </w:rPr>
              <w:t>reksa dana</w:t>
            </w:r>
          </w:p>
        </w:tc>
      </w:tr>
      <w:tr w:rsidR="00F657E9" w:rsidTr="002718F7">
        <w:tc>
          <w:tcPr>
            <w:tcW w:w="3200" w:type="dxa"/>
          </w:tcPr>
          <w:p w:rsidR="00F657E9" w:rsidRDefault="00F657E9" w:rsidP="00271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F657E9" w:rsidRDefault="00F657E9" w:rsidP="0027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F657E9" w:rsidRPr="0033603C" w:rsidRDefault="00F657E9" w:rsidP="002718F7">
            <w:pPr>
              <w:ind w:left="311" w:hanging="311"/>
              <w:rPr>
                <w:lang w:val="en-US"/>
              </w:rPr>
            </w:pPr>
          </w:p>
        </w:tc>
      </w:tr>
      <w:tr w:rsidR="00F657E9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F657E9" w:rsidRPr="00C268EB" w:rsidRDefault="00F657E9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F657E9" w:rsidRPr="00C268EB" w:rsidRDefault="00F657E9" w:rsidP="0027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F657E9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F657E9" w:rsidRPr="00377EFB" w:rsidRDefault="00F657E9" w:rsidP="00E2652E">
            <w:pPr>
              <w:pStyle w:val="ListParagraph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657E9" w:rsidRPr="00377EFB" w:rsidRDefault="00F657E9" w:rsidP="00E2652E">
            <w:pPr>
              <w:pStyle w:val="ListParagraph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F657E9" w:rsidRPr="00F423EF" w:rsidRDefault="00F657E9" w:rsidP="00E2652E">
            <w:pPr>
              <w:pStyle w:val="ListParagraph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F657E9" w:rsidRPr="00F423EF" w:rsidRDefault="00F657E9" w:rsidP="00E2652E">
            <w:pPr>
              <w:pStyle w:val="ListParagraph"/>
              <w:numPr>
                <w:ilvl w:val="0"/>
                <w:numId w:val="4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F657E9" w:rsidRPr="00F423EF" w:rsidRDefault="00F657E9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F657E9" w:rsidRPr="00686456" w:rsidRDefault="00F657E9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F657E9" w:rsidRPr="00F423EF" w:rsidRDefault="00F657E9" w:rsidP="002718F7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F657E9" w:rsidRPr="00CB5B24" w:rsidRDefault="00F657E9" w:rsidP="002718F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F657E9" w:rsidRPr="00F423EF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F657E9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Sejarah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Konsep Dasar Pengelolaan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Mekanisme Kegiatan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Jenis-jenis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Larangan dalam Investasi;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57E9">
              <w:rPr>
                <w:rFonts w:ascii="Times New Roman" w:hAnsi="Times New Roman" w:cs="Times New Roman"/>
                <w:sz w:val="24"/>
                <w:szCs w:val="24"/>
              </w:rPr>
              <w:t>Prospektus Reksa Dana;</w:t>
            </w:r>
          </w:p>
          <w:p w:rsidR="00F657E9" w:rsidRPr="00F657E9" w:rsidRDefault="00F657E9" w:rsidP="00E2652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Pedoman Reksa Dana berbentuk KIK.</w:t>
            </w:r>
          </w:p>
          <w:p w:rsidR="00F657E9" w:rsidRPr="00686456" w:rsidRDefault="00F657E9" w:rsidP="00E2652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F657E9" w:rsidRPr="00686456" w:rsidRDefault="00F657E9" w:rsidP="00E2652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tentang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manajemen </w:t>
            </w:r>
            <w:r w:rsidR="00366BAD">
              <w:rPr>
                <w:rFonts w:ascii="Times New Roman" w:hAnsi="Times New Roman"/>
                <w:sz w:val="24"/>
                <w:szCs w:val="24"/>
                <w:lang w:val="en-US"/>
              </w:rPr>
              <w:t>reksa dana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657E9" w:rsidRPr="00790781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F657E9" w:rsidRPr="00C268EB" w:rsidRDefault="00F657E9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F657E9" w:rsidTr="002718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F657E9" w:rsidRDefault="00F657E9" w:rsidP="00E2652E">
            <w:pPr>
              <w:pStyle w:val="ListParagraph"/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F657E9" w:rsidRPr="00366BAD" w:rsidRDefault="00F657E9" w:rsidP="00E2652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Sejarah Reksa Dana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Konsep Dasar Pengelolaan Reksa Dana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Mekanisme Kegiatan Reksa Dana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Jenis-jenis Reksa Dana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Larangan dalam Investasi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Prospektus Reksa Dana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Pedoman Reksa Dana berbentuk KIK</w:t>
            </w:r>
            <w:r w:rsidR="00366BAD"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366BAD">
              <w:rPr>
                <w:rFonts w:ascii="Times New Roman" w:hAnsi="Times New Roman" w:cs="Times New Roman"/>
                <w:sz w:val="24"/>
                <w:szCs w:val="24"/>
              </w:rPr>
              <w:t>dan mencocokkan dengan apa yang telah dipelajari hari ini.</w:t>
            </w:r>
          </w:p>
          <w:p w:rsidR="00F657E9" w:rsidRPr="008763FD" w:rsidRDefault="00F657E9" w:rsidP="00E2652E">
            <w:pPr>
              <w:pStyle w:val="ListParagraph"/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manajemen  </w:t>
            </w:r>
            <w:r w:rsidR="00366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reksa dana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F657E9" w:rsidRPr="00C268EB" w:rsidRDefault="00F657E9" w:rsidP="0027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F657E9" w:rsidRPr="00C268EB" w:rsidRDefault="00F657E9" w:rsidP="0027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E9" w:rsidRDefault="00F657E9" w:rsidP="00F657E9"/>
    <w:p w:rsidR="00F657E9" w:rsidRDefault="00F657E9" w:rsidP="00F657E9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F657E9" w:rsidRPr="0033603C" w:rsidRDefault="00F657E9" w:rsidP="00F657E9">
      <w:pPr>
        <w:tabs>
          <w:tab w:val="left" w:pos="6547"/>
        </w:tabs>
        <w:rPr>
          <w:lang w:val="en-US"/>
        </w:rPr>
      </w:pPr>
    </w:p>
    <w:p w:rsidR="00F657E9" w:rsidRPr="008763FD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7F7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F657E9" w:rsidRPr="008763FD" w:rsidRDefault="003777F7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4667885</wp:posOffset>
            </wp:positionH>
            <wp:positionV relativeFrom="page">
              <wp:posOffset>6871970</wp:posOffset>
            </wp:positionV>
            <wp:extent cx="1183640" cy="548640"/>
            <wp:effectExtent l="1905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7E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F657E9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F657E9" w:rsidRPr="008763FD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F657E9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F657E9" w:rsidRPr="008763FD" w:rsidRDefault="00F657E9" w:rsidP="00F657E9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F657E9" w:rsidRDefault="00F657E9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268EB">
      <w:pPr>
        <w:ind w:left="4820" w:hanging="284"/>
        <w:rPr>
          <w:lang w:val="en-US"/>
        </w:rPr>
      </w:pPr>
    </w:p>
    <w:p w:rsidR="00C51D77" w:rsidRDefault="00C51D77" w:rsidP="00C51D77">
      <w:pPr>
        <w:ind w:left="4820" w:hanging="284"/>
        <w:rPr>
          <w:lang w:val="en-US"/>
        </w:rPr>
      </w:pPr>
    </w:p>
    <w:p w:rsidR="00C51D77" w:rsidRPr="00633C79" w:rsidRDefault="00C51D77" w:rsidP="00C5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</w:p>
    <w:p w:rsidR="00C51D77" w:rsidRDefault="00C51D77" w:rsidP="00C51D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0"/>
        <w:gridCol w:w="452"/>
        <w:gridCol w:w="936"/>
        <w:gridCol w:w="1417"/>
        <w:gridCol w:w="1134"/>
        <w:gridCol w:w="2268"/>
      </w:tblGrid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Default="00C51D77" w:rsidP="003E0743">
            <w:pPr>
              <w:tabs>
                <w:tab w:val="left" w:pos="8482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65">
              <w:rPr>
                <w:rFonts w:ascii="Times New Roman" w:hAnsi="Times New Roman"/>
                <w:sz w:val="24"/>
                <w:szCs w:val="24"/>
              </w:rPr>
              <w:t>Memahami  dan menjelaskan  manajemen risiko yang meliputi teori dan konsep dasar antara lain . pengertian manajemen risiko;  konsep ketidakpastian manajemen risiko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risiko bisnis;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teknik pengendalian risiko; risiko asuransi</w:t>
            </w:r>
            <w:r w:rsidRPr="0038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84865">
              <w:rPr>
                <w:rFonts w:ascii="Times New Roman" w:hAnsi="Times New Roman"/>
                <w:sz w:val="24"/>
                <w:szCs w:val="24"/>
              </w:rPr>
              <w:t>risiko bank; risiko operasional; Reksa dana dan Return portofolio investasi.</w:t>
            </w:r>
          </w:p>
        </w:tc>
      </w:tr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452" w:type="dxa"/>
          </w:tcPr>
          <w:p w:rsidR="00C51D77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C60D4F" w:rsidRDefault="00C51D77" w:rsidP="00C51D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5">
              <w:rPr>
                <w:rFonts w:ascii="Times New Roman" w:hAnsi="Times New Roman"/>
                <w:sz w:val="24"/>
                <w:szCs w:val="24"/>
              </w:rPr>
              <w:t>Memahami dan menjelaskan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12E">
              <w:rPr>
                <w:rFonts w:ascii="Times New Roman" w:hAnsi="Times New Roman"/>
              </w:rPr>
              <w:t>return portofolio investasi</w:t>
            </w:r>
          </w:p>
        </w:tc>
      </w:tr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452" w:type="dxa"/>
          </w:tcPr>
          <w:p w:rsidR="00C51D77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C60D4F" w:rsidRDefault="00C51D77" w:rsidP="003E0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F">
              <w:rPr>
                <w:rFonts w:ascii="Times New Roman" w:hAnsi="Times New Roman" w:cs="Times New Roman"/>
                <w:sz w:val="24"/>
                <w:szCs w:val="24"/>
              </w:rPr>
              <w:t>3 x 50 menit</w:t>
            </w:r>
          </w:p>
        </w:tc>
      </w:tr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Pr="00C60D4F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Overview Return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Pengertian Return dan Risiko;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Estimasi Return dan Risiko Sekuritas;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Analisis Risiko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Diversifikasi;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Estimasi Return dan Risiko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Pengaruh Bobot Portofolio dan Korelasi;</w:t>
            </w:r>
          </w:p>
          <w:p w:rsidR="00C51D77" w:rsidRPr="00C60D4F" w:rsidRDefault="00C51D77" w:rsidP="00C51D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Model Indeks Tunggal.</w:t>
            </w:r>
          </w:p>
        </w:tc>
      </w:tr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  <w:r w:rsidRPr="004141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2" w:type="dxa"/>
          </w:tcPr>
          <w:p w:rsidR="00C51D77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4D12FA" w:rsidRDefault="00C51D77" w:rsidP="00C51D77">
            <w:p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2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Konsep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return portofolio investasi</w:t>
            </w:r>
          </w:p>
        </w:tc>
      </w:tr>
      <w:tr w:rsidR="00C51D77" w:rsidTr="003E0743">
        <w:tc>
          <w:tcPr>
            <w:tcW w:w="3200" w:type="dxa"/>
          </w:tcPr>
          <w:p w:rsidR="00C51D77" w:rsidRDefault="00C51D77" w:rsidP="003E0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Kegiatan</w:t>
            </w:r>
          </w:p>
        </w:tc>
        <w:tc>
          <w:tcPr>
            <w:tcW w:w="452" w:type="dxa"/>
          </w:tcPr>
          <w:p w:rsidR="00C51D77" w:rsidRDefault="00C51D77" w:rsidP="003E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:rsidR="00C51D77" w:rsidRPr="0033603C" w:rsidRDefault="00C51D77" w:rsidP="003E0743">
            <w:pPr>
              <w:ind w:left="311" w:hanging="311"/>
              <w:rPr>
                <w:lang w:val="en-US"/>
              </w:rPr>
            </w:pPr>
          </w:p>
        </w:tc>
      </w:tr>
      <w:tr w:rsidR="00C51D77" w:rsidTr="003E0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417" w:type="dxa"/>
          </w:tcPr>
          <w:p w:rsidR="00C51D77" w:rsidRPr="00C268EB" w:rsidRDefault="00C51D77" w:rsidP="003E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1134" w:type="dxa"/>
          </w:tcPr>
          <w:p w:rsidR="00C51D77" w:rsidRPr="00C268EB" w:rsidRDefault="00C51D77" w:rsidP="003E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b/>
                <w:sz w:val="24"/>
                <w:szCs w:val="24"/>
              </w:rPr>
              <w:t>Sumber/Media/Alat</w:t>
            </w:r>
          </w:p>
        </w:tc>
      </w:tr>
      <w:tr w:rsidR="00C51D77" w:rsidTr="003E0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  <w:p w:rsidR="00C51D77" w:rsidRPr="00377EFB" w:rsidRDefault="00C51D77" w:rsidP="00C51D77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>Dosen menyampaikan silabus dan kontrak kuliah</w:t>
            </w:r>
            <w:r w:rsidRPr="0037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51D77" w:rsidRPr="00377EFB" w:rsidRDefault="00C51D77" w:rsidP="00C51D77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FB">
              <w:rPr>
                <w:rFonts w:ascii="Times New Roman" w:hAnsi="Times New Roman" w:cs="Times New Roman"/>
                <w:sz w:val="24"/>
                <w:szCs w:val="24"/>
              </w:rPr>
              <w:t xml:space="preserve">Dosen menyampaikan pentingnya perkuliahan ini </w:t>
            </w:r>
          </w:p>
          <w:p w:rsidR="00C51D77" w:rsidRPr="00F423EF" w:rsidRDefault="00C51D77" w:rsidP="00C51D77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Dosen menyampaikan indi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ator yang akan dicapai</w:t>
            </w:r>
          </w:p>
          <w:p w:rsidR="00C51D77" w:rsidRPr="00F423EF" w:rsidRDefault="00C51D77" w:rsidP="00C51D77">
            <w:pPr>
              <w:pStyle w:val="ListParagraph"/>
              <w:numPr>
                <w:ilvl w:val="0"/>
                <w:numId w:val="4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EF">
              <w:rPr>
                <w:rFonts w:ascii="Times New Roman" w:hAnsi="Times New Roman" w:cs="Times New Roman"/>
                <w:sz w:val="24"/>
                <w:szCs w:val="24"/>
              </w:rPr>
              <w:t>Mahasiswa mencermati penjelasan yang diberikan dosen tentang strategi pembelajaran</w:t>
            </w:r>
          </w:p>
        </w:tc>
        <w:tc>
          <w:tcPr>
            <w:tcW w:w="1417" w:type="dxa"/>
          </w:tcPr>
          <w:p w:rsidR="00C51D77" w:rsidRPr="00F423EF" w:rsidRDefault="00C51D77" w:rsidP="003E074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Ceramah dan Tanya jawab</w:t>
            </w:r>
          </w:p>
        </w:tc>
        <w:tc>
          <w:tcPr>
            <w:tcW w:w="1134" w:type="dxa"/>
          </w:tcPr>
          <w:p w:rsidR="00C51D77" w:rsidRPr="00686456" w:rsidRDefault="00C51D77" w:rsidP="003E0743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25’</w:t>
            </w:r>
          </w:p>
          <w:p w:rsidR="00C51D77" w:rsidRPr="00F423EF" w:rsidRDefault="00C51D77" w:rsidP="003E0743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</w:tcPr>
          <w:p w:rsidR="00C51D77" w:rsidRPr="00CB5B24" w:rsidRDefault="00C51D77" w:rsidP="003E074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</w:pPr>
            <w:r w:rsidRPr="00F423EF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Power point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 w:eastAsia="id-ID"/>
              </w:rPr>
              <w:t>,</w:t>
            </w:r>
          </w:p>
          <w:p w:rsidR="00C51D77" w:rsidRPr="00F423EF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RPS dan </w:t>
            </w:r>
            <w:r w:rsidRPr="00F423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kontrak kuliah</w:t>
            </w:r>
          </w:p>
        </w:tc>
      </w:tr>
      <w:tr w:rsidR="00C51D77" w:rsidTr="003E0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33"/>
        </w:trPr>
        <w:tc>
          <w:tcPr>
            <w:tcW w:w="4588" w:type="dxa"/>
            <w:gridSpan w:val="3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  <w:p w:rsidR="00C51D77" w:rsidRPr="00F657E9" w:rsidRDefault="00C51D77" w:rsidP="00C51D77">
            <w:pPr>
              <w:pStyle w:val="ListParagraph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6">
              <w:rPr>
                <w:rFonts w:ascii="Times New Roman" w:hAnsi="Times New Roman" w:cs="Times New Roman"/>
                <w:sz w:val="24"/>
                <w:szCs w:val="24"/>
              </w:rPr>
              <w:t>Menjelaskan tentang sub-sub pokok bahasan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Overview Return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Pengertian Return dan Risiko;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Estimasi Return dan Risiko Sekuritas;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Analisis Risiko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Diversifikasi;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>Estimasi Return dan Risiko Portofolio;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 xml:space="preserve">Pengaruh Bobot Portofolio dan </w:t>
            </w:r>
            <w:r w:rsidRPr="00C51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Korelasi;</w:t>
            </w:r>
          </w:p>
          <w:p w:rsidR="00C51D77" w:rsidRPr="00C51D77" w:rsidRDefault="00C51D77" w:rsidP="00C51D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7">
              <w:rPr>
                <w:rFonts w:ascii="Times New Roman" w:hAnsi="Times New Roman" w:cs="Times New Roman"/>
                <w:sz w:val="24"/>
                <w:szCs w:val="24"/>
              </w:rPr>
              <w:t xml:space="preserve">Model Indeks Tunggal. </w:t>
            </w:r>
          </w:p>
          <w:p w:rsidR="00C51D77" w:rsidRPr="00686456" w:rsidRDefault="00C51D77" w:rsidP="00C51D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</w:pPr>
            <w:r w:rsidRPr="00686456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Memberi kesempatan pada mahasiswa untuk bertanya tentang hal-hal yang belum jelas</w:t>
            </w:r>
          </w:p>
          <w:p w:rsidR="00C51D77" w:rsidRPr="00686456" w:rsidRDefault="00C51D77" w:rsidP="00C51D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fi-FI" w:eastAsia="id-ID"/>
              </w:rPr>
            </w:pP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Sa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fi-FI" w:eastAsia="id-ID"/>
              </w:rPr>
              <w:t>l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ah satu Mahasiswa diminta untuk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m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 xml:space="preserve">enjelaskan kembali tentang 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CB1549">
              <w:rPr>
                <w:rFonts w:ascii="Times New Roman" w:hAnsi="Times New Roman" w:cs="Times New Roman"/>
                <w:sz w:val="24"/>
                <w:szCs w:val="24"/>
              </w:rPr>
              <w:t>engertian</w:t>
            </w:r>
            <w:r w:rsidRPr="00CB1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eastAsia="id-ID"/>
              </w:rPr>
              <w:t>tentang</w:t>
            </w:r>
            <w:r w:rsidRPr="00CB1549"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id-ID"/>
              </w:rPr>
              <w:t>return portofolio investasi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C51D77" w:rsidRPr="00790781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Diskusi, ceramah </w:t>
            </w:r>
            <w:r w:rsidRPr="00790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lembar kerja  dan pemberian tugas</w:t>
            </w:r>
          </w:p>
        </w:tc>
        <w:tc>
          <w:tcPr>
            <w:tcW w:w="1134" w:type="dxa"/>
          </w:tcPr>
          <w:p w:rsidR="00C51D77" w:rsidRPr="00C268EB" w:rsidRDefault="00C51D77" w:rsidP="003E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110’</w:t>
            </w:r>
          </w:p>
        </w:tc>
        <w:tc>
          <w:tcPr>
            <w:tcW w:w="2268" w:type="dxa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point, papan tulis dan modul</w:t>
            </w:r>
          </w:p>
        </w:tc>
      </w:tr>
      <w:tr w:rsidR="00C51D77" w:rsidTr="003E07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88" w:type="dxa"/>
            <w:gridSpan w:val="3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  <w:p w:rsidR="00C51D77" w:rsidRDefault="00C51D77" w:rsidP="00C51D77">
            <w:pPr>
              <w:pStyle w:val="ListParagraph"/>
              <w:numPr>
                <w:ilvl w:val="0"/>
                <w:numId w:val="4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 merefleksikan kembali apa yang telah dipelajari hari ini.</w:t>
            </w:r>
          </w:p>
          <w:p w:rsidR="00C51D77" w:rsidRPr="00AE0F85" w:rsidRDefault="00C51D77" w:rsidP="00C51D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Mahasiswa diminta membaca buku-buku tentang</w:t>
            </w:r>
            <w:r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Overview Return Portofolio</w:t>
            </w:r>
            <w:r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Pengertian Return dan Risiko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Estimasi Return dan Risiko Sekuritas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Analisis Risiko Portofolio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Diversifikasi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Estimasi Return dan Risiko Portofolio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Pengaruh Bobot Portofolio dan Korelasi</w:t>
            </w:r>
            <w:r w:rsidR="00AE0F85" w:rsidRP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Model Indeks Tunggal.</w:t>
            </w:r>
            <w:r w:rsid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E0F85">
              <w:rPr>
                <w:rFonts w:ascii="Times New Roman" w:hAnsi="Times New Roman" w:cs="Times New Roman"/>
                <w:sz w:val="24"/>
                <w:szCs w:val="24"/>
              </w:rPr>
              <w:t>an mencocokkan dengan apa yang telah dipelajari hari ini.</w:t>
            </w:r>
          </w:p>
          <w:p w:rsidR="00C51D77" w:rsidRPr="008763FD" w:rsidRDefault="00C51D77" w:rsidP="00AE0F85">
            <w:pPr>
              <w:pStyle w:val="ListParagraph"/>
              <w:numPr>
                <w:ilvl w:val="0"/>
                <w:numId w:val="4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 xml:space="preserve">Mahasiswa diminta untuk membaca kembali bahan perkuliahan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pengertian konsep manajemen  </w:t>
            </w:r>
            <w:r w:rsidR="00AE0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portofolio investasi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CB5B24">
              <w:rPr>
                <w:rFonts w:ascii="Times New Roman" w:hAnsi="Times New Roman" w:cs="Times New Roman"/>
                <w:sz w:val="24"/>
                <w:szCs w:val="24"/>
              </w:rPr>
              <w:t>ang akan digunakan untuk pembelajaran minggu depan</w:t>
            </w:r>
          </w:p>
        </w:tc>
        <w:tc>
          <w:tcPr>
            <w:tcW w:w="1417" w:type="dxa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</w:p>
        </w:tc>
        <w:tc>
          <w:tcPr>
            <w:tcW w:w="1134" w:type="dxa"/>
          </w:tcPr>
          <w:p w:rsidR="00C51D77" w:rsidRPr="00C268EB" w:rsidRDefault="00C51D77" w:rsidP="003E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2268" w:type="dxa"/>
          </w:tcPr>
          <w:p w:rsidR="00C51D77" w:rsidRPr="00C268EB" w:rsidRDefault="00C51D77" w:rsidP="003E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77" w:rsidRDefault="00C51D77" w:rsidP="00C51D77"/>
    <w:p w:rsidR="00C51D77" w:rsidRDefault="00C51D77" w:rsidP="00C51D77">
      <w:pPr>
        <w:tabs>
          <w:tab w:val="left" w:pos="6547"/>
        </w:tabs>
        <w:rPr>
          <w:lang w:val="en-US"/>
        </w:rPr>
      </w:pPr>
      <w:r>
        <w:rPr>
          <w:lang w:val="en-US"/>
        </w:rPr>
        <w:tab/>
      </w:r>
    </w:p>
    <w:p w:rsidR="00C51D77" w:rsidRPr="0033603C" w:rsidRDefault="00C51D77" w:rsidP="00C51D77">
      <w:pPr>
        <w:tabs>
          <w:tab w:val="left" w:pos="6547"/>
        </w:tabs>
        <w:rPr>
          <w:lang w:val="en-US"/>
        </w:rPr>
      </w:pPr>
    </w:p>
    <w:p w:rsidR="00C51D77" w:rsidRPr="008763FD" w:rsidRDefault="00C51D7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Lamongan</w:t>
      </w:r>
      <w:r w:rsidRPr="00876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51D77" w:rsidRPr="008763FD" w:rsidRDefault="003777F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4660900</wp:posOffset>
            </wp:positionH>
            <wp:positionV relativeFrom="page">
              <wp:posOffset>7040880</wp:posOffset>
            </wp:positionV>
            <wp:extent cx="1183640" cy="548640"/>
            <wp:effectExtent l="1905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D7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51D77" w:rsidRPr="008763FD">
        <w:rPr>
          <w:rFonts w:ascii="Times New Roman" w:hAnsi="Times New Roman" w:cs="Times New Roman"/>
          <w:sz w:val="24"/>
          <w:szCs w:val="24"/>
        </w:rPr>
        <w:t>Dosen Pengampu Matakuliah</w:t>
      </w:r>
    </w:p>
    <w:p w:rsidR="00C51D77" w:rsidRPr="008763FD" w:rsidRDefault="00C51D7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51D77" w:rsidRDefault="00C51D7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51D77" w:rsidRPr="008763FD" w:rsidRDefault="00C51D77" w:rsidP="00C51D77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Ir. Ruswaji</w:t>
      </w:r>
      <w:r>
        <w:rPr>
          <w:rFonts w:ascii="Times New Roman" w:hAnsi="Times New Roman" w:cs="Times New Roman"/>
          <w:sz w:val="24"/>
          <w:szCs w:val="24"/>
        </w:rPr>
        <w:t>, M.M.</w:t>
      </w:r>
    </w:p>
    <w:p w:rsidR="00C51D77" w:rsidRDefault="00C51D77" w:rsidP="00C268EB">
      <w:pPr>
        <w:ind w:left="4820" w:hanging="284"/>
        <w:rPr>
          <w:lang w:val="en-US"/>
        </w:rPr>
      </w:pPr>
    </w:p>
    <w:sectPr w:rsidR="00C51D77" w:rsidSect="003C4A4D">
      <w:footerReference w:type="default" r:id="rId9"/>
      <w:pgSz w:w="11906" w:h="16838" w:code="9"/>
      <w:pgMar w:top="1440" w:right="1440" w:bottom="1440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76" w:rsidRDefault="006C3C76" w:rsidP="00633C79">
      <w:pPr>
        <w:spacing w:after="0" w:line="240" w:lineRule="auto"/>
      </w:pPr>
      <w:r>
        <w:separator/>
      </w:r>
    </w:p>
  </w:endnote>
  <w:endnote w:type="continuationSeparator" w:id="1">
    <w:p w:rsidR="006C3C76" w:rsidRDefault="006C3C76" w:rsidP="006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81"/>
      <w:docPartObj>
        <w:docPartGallery w:val="Page Numbers (Bottom of Page)"/>
        <w:docPartUnique/>
      </w:docPartObj>
    </w:sdtPr>
    <w:sdtContent>
      <w:p w:rsidR="000F740A" w:rsidRDefault="00A72582" w:rsidP="00797F74">
        <w:pPr>
          <w:pStyle w:val="Footer"/>
          <w:tabs>
            <w:tab w:val="clear" w:pos="9360"/>
          </w:tabs>
          <w:ind w:right="-449"/>
          <w:jc w:val="right"/>
        </w:pPr>
        <w:fldSimple w:instr=" PAGE   \* MERGEFORMAT ">
          <w:r w:rsidR="003777F7">
            <w:rPr>
              <w:noProof/>
            </w:rPr>
            <w:t>31</w:t>
          </w:r>
        </w:fldSimple>
      </w:p>
    </w:sdtContent>
  </w:sdt>
  <w:p w:rsidR="000F740A" w:rsidRPr="00633C79" w:rsidRDefault="000F740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76" w:rsidRDefault="006C3C76" w:rsidP="00633C79">
      <w:pPr>
        <w:spacing w:after="0" w:line="240" w:lineRule="auto"/>
      </w:pPr>
      <w:r>
        <w:separator/>
      </w:r>
    </w:p>
  </w:footnote>
  <w:footnote w:type="continuationSeparator" w:id="1">
    <w:p w:rsidR="006C3C76" w:rsidRDefault="006C3C76" w:rsidP="0063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B2F"/>
    <w:multiLevelType w:val="hybridMultilevel"/>
    <w:tmpl w:val="75B29E82"/>
    <w:lvl w:ilvl="0" w:tplc="86B8DE5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6C1"/>
    <w:multiLevelType w:val="hybridMultilevel"/>
    <w:tmpl w:val="80E0B676"/>
    <w:lvl w:ilvl="0" w:tplc="49B403AC">
      <w:start w:val="1"/>
      <w:numFmt w:val="low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68E25ED"/>
    <w:multiLevelType w:val="hybridMultilevel"/>
    <w:tmpl w:val="94CE0EE6"/>
    <w:lvl w:ilvl="0" w:tplc="D7CA101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6E0A"/>
    <w:multiLevelType w:val="hybridMultilevel"/>
    <w:tmpl w:val="19F2AEF6"/>
    <w:lvl w:ilvl="0" w:tplc="C53C2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7504F7"/>
    <w:multiLevelType w:val="hybridMultilevel"/>
    <w:tmpl w:val="2CA62A2A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17EE3368"/>
    <w:multiLevelType w:val="hybridMultilevel"/>
    <w:tmpl w:val="04884E2A"/>
    <w:lvl w:ilvl="0" w:tplc="0E74D8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43F2"/>
    <w:multiLevelType w:val="hybridMultilevel"/>
    <w:tmpl w:val="D7AC8C00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7">
    <w:nsid w:val="1F861E27"/>
    <w:multiLevelType w:val="hybridMultilevel"/>
    <w:tmpl w:val="B7DE6BD2"/>
    <w:lvl w:ilvl="0" w:tplc="CA0CE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BC2F9A"/>
    <w:multiLevelType w:val="hybridMultilevel"/>
    <w:tmpl w:val="E0A0F28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>
    <w:nsid w:val="29473A89"/>
    <w:multiLevelType w:val="hybridMultilevel"/>
    <w:tmpl w:val="2EB43738"/>
    <w:lvl w:ilvl="0" w:tplc="78248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5735CE"/>
    <w:multiLevelType w:val="hybridMultilevel"/>
    <w:tmpl w:val="C224655E"/>
    <w:lvl w:ilvl="0" w:tplc="4FF4C8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967504"/>
    <w:multiLevelType w:val="hybridMultilevel"/>
    <w:tmpl w:val="D152CBD0"/>
    <w:lvl w:ilvl="0" w:tplc="CE8A29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51647"/>
    <w:multiLevelType w:val="hybridMultilevel"/>
    <w:tmpl w:val="6DAE1340"/>
    <w:lvl w:ilvl="0" w:tplc="CAD4A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B1043F"/>
    <w:multiLevelType w:val="hybridMultilevel"/>
    <w:tmpl w:val="2DE89BC2"/>
    <w:lvl w:ilvl="0" w:tplc="B99A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662416"/>
    <w:multiLevelType w:val="hybridMultilevel"/>
    <w:tmpl w:val="C794F658"/>
    <w:lvl w:ilvl="0" w:tplc="7A9E9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EC629A"/>
    <w:multiLevelType w:val="hybridMultilevel"/>
    <w:tmpl w:val="FF420A54"/>
    <w:lvl w:ilvl="0" w:tplc="0B68E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0D5896"/>
    <w:multiLevelType w:val="hybridMultilevel"/>
    <w:tmpl w:val="781EB112"/>
    <w:lvl w:ilvl="0" w:tplc="61EE5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74303F"/>
    <w:multiLevelType w:val="hybridMultilevel"/>
    <w:tmpl w:val="E266F076"/>
    <w:lvl w:ilvl="0" w:tplc="35B4C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111A24"/>
    <w:multiLevelType w:val="hybridMultilevel"/>
    <w:tmpl w:val="C2F835BA"/>
    <w:lvl w:ilvl="0" w:tplc="41E083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3A1B8D"/>
    <w:multiLevelType w:val="hybridMultilevel"/>
    <w:tmpl w:val="3D8ED2E8"/>
    <w:lvl w:ilvl="0" w:tplc="A62A44B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C6A45"/>
    <w:multiLevelType w:val="hybridMultilevel"/>
    <w:tmpl w:val="AC2ED58A"/>
    <w:lvl w:ilvl="0" w:tplc="16700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C16B29"/>
    <w:multiLevelType w:val="hybridMultilevel"/>
    <w:tmpl w:val="6BECBC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F35E7"/>
    <w:multiLevelType w:val="hybridMultilevel"/>
    <w:tmpl w:val="FD92579A"/>
    <w:lvl w:ilvl="0" w:tplc="8BB2A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AD4B7F"/>
    <w:multiLevelType w:val="hybridMultilevel"/>
    <w:tmpl w:val="308CB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C3040"/>
    <w:multiLevelType w:val="hybridMultilevel"/>
    <w:tmpl w:val="ADA8BAD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4D7A16F6"/>
    <w:multiLevelType w:val="hybridMultilevel"/>
    <w:tmpl w:val="368AB8B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6">
    <w:nsid w:val="555035CD"/>
    <w:multiLevelType w:val="hybridMultilevel"/>
    <w:tmpl w:val="9FBEBB1E"/>
    <w:lvl w:ilvl="0" w:tplc="F282F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56960D6"/>
    <w:multiLevelType w:val="hybridMultilevel"/>
    <w:tmpl w:val="79808BFE"/>
    <w:lvl w:ilvl="0" w:tplc="E66A3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BC08B2"/>
    <w:multiLevelType w:val="hybridMultilevel"/>
    <w:tmpl w:val="84AE84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61EF2"/>
    <w:multiLevelType w:val="hybridMultilevel"/>
    <w:tmpl w:val="D53E4DE2"/>
    <w:lvl w:ilvl="0" w:tplc="30163BD2">
      <w:start w:val="1"/>
      <w:numFmt w:val="lowerLetter"/>
      <w:lvlText w:val="%1."/>
      <w:lvlJc w:val="left"/>
      <w:pPr>
        <w:ind w:left="103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0">
    <w:nsid w:val="5C045B38"/>
    <w:multiLevelType w:val="hybridMultilevel"/>
    <w:tmpl w:val="FC68D48C"/>
    <w:lvl w:ilvl="0" w:tplc="3E909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937A7C"/>
    <w:multiLevelType w:val="hybridMultilevel"/>
    <w:tmpl w:val="B7C0ECEA"/>
    <w:lvl w:ilvl="0" w:tplc="DAC8C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E73A99"/>
    <w:multiLevelType w:val="hybridMultilevel"/>
    <w:tmpl w:val="119CD2DA"/>
    <w:lvl w:ilvl="0" w:tplc="9C34F22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B6CAA"/>
    <w:multiLevelType w:val="hybridMultilevel"/>
    <w:tmpl w:val="5976650A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4">
    <w:nsid w:val="651B09E6"/>
    <w:multiLevelType w:val="hybridMultilevel"/>
    <w:tmpl w:val="D7821D04"/>
    <w:lvl w:ilvl="0" w:tplc="4D56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A40DE3"/>
    <w:multiLevelType w:val="hybridMultilevel"/>
    <w:tmpl w:val="06729BB8"/>
    <w:lvl w:ilvl="0" w:tplc="2F986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C4058F"/>
    <w:multiLevelType w:val="hybridMultilevel"/>
    <w:tmpl w:val="C9CAE374"/>
    <w:lvl w:ilvl="0" w:tplc="CD4C6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C35D5F"/>
    <w:multiLevelType w:val="hybridMultilevel"/>
    <w:tmpl w:val="6890F11E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8">
    <w:nsid w:val="701E0088"/>
    <w:multiLevelType w:val="hybridMultilevel"/>
    <w:tmpl w:val="EEDACC76"/>
    <w:lvl w:ilvl="0" w:tplc="730646AC">
      <w:start w:val="1"/>
      <w:numFmt w:val="lowerLetter"/>
      <w:lvlText w:val="%1."/>
      <w:lvlJc w:val="left"/>
      <w:pPr>
        <w:ind w:left="122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>
    <w:nsid w:val="731E1971"/>
    <w:multiLevelType w:val="hybridMultilevel"/>
    <w:tmpl w:val="743A5F06"/>
    <w:lvl w:ilvl="0" w:tplc="64EAF4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3B64D8B"/>
    <w:multiLevelType w:val="hybridMultilevel"/>
    <w:tmpl w:val="29A050EC"/>
    <w:lvl w:ilvl="0" w:tplc="C6461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E9037F"/>
    <w:multiLevelType w:val="hybridMultilevel"/>
    <w:tmpl w:val="9E967C6E"/>
    <w:lvl w:ilvl="0" w:tplc="5B040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7D4C50"/>
    <w:multiLevelType w:val="hybridMultilevel"/>
    <w:tmpl w:val="8B0CBBA6"/>
    <w:lvl w:ilvl="0" w:tplc="80B8A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313DF5"/>
    <w:multiLevelType w:val="hybridMultilevel"/>
    <w:tmpl w:val="8E606804"/>
    <w:lvl w:ilvl="0" w:tplc="ECE495D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E7FE4"/>
    <w:multiLevelType w:val="hybridMultilevel"/>
    <w:tmpl w:val="35741DC4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5">
    <w:nsid w:val="7BA374B5"/>
    <w:multiLevelType w:val="hybridMultilevel"/>
    <w:tmpl w:val="3F2AB432"/>
    <w:lvl w:ilvl="0" w:tplc="BAC21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D82288F"/>
    <w:multiLevelType w:val="hybridMultilevel"/>
    <w:tmpl w:val="66EA758C"/>
    <w:lvl w:ilvl="0" w:tplc="78F26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026F9E"/>
    <w:multiLevelType w:val="hybridMultilevel"/>
    <w:tmpl w:val="3990AA6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31"/>
  </w:num>
  <w:num w:numId="5">
    <w:abstractNumId w:val="17"/>
  </w:num>
  <w:num w:numId="6">
    <w:abstractNumId w:val="22"/>
  </w:num>
  <w:num w:numId="7">
    <w:abstractNumId w:val="29"/>
  </w:num>
  <w:num w:numId="8">
    <w:abstractNumId w:val="37"/>
  </w:num>
  <w:num w:numId="9">
    <w:abstractNumId w:val="32"/>
  </w:num>
  <w:num w:numId="10">
    <w:abstractNumId w:val="8"/>
  </w:num>
  <w:num w:numId="11">
    <w:abstractNumId w:val="1"/>
  </w:num>
  <w:num w:numId="12">
    <w:abstractNumId w:val="34"/>
  </w:num>
  <w:num w:numId="13">
    <w:abstractNumId w:val="15"/>
  </w:num>
  <w:num w:numId="14">
    <w:abstractNumId w:val="18"/>
  </w:num>
  <w:num w:numId="15">
    <w:abstractNumId w:val="6"/>
  </w:num>
  <w:num w:numId="16">
    <w:abstractNumId w:val="40"/>
  </w:num>
  <w:num w:numId="17">
    <w:abstractNumId w:val="36"/>
  </w:num>
  <w:num w:numId="18">
    <w:abstractNumId w:val="38"/>
  </w:num>
  <w:num w:numId="19">
    <w:abstractNumId w:val="25"/>
  </w:num>
  <w:num w:numId="20">
    <w:abstractNumId w:val="9"/>
  </w:num>
  <w:num w:numId="21">
    <w:abstractNumId w:val="41"/>
  </w:num>
  <w:num w:numId="22">
    <w:abstractNumId w:val="45"/>
  </w:num>
  <w:num w:numId="23">
    <w:abstractNumId w:val="11"/>
  </w:num>
  <w:num w:numId="24">
    <w:abstractNumId w:val="2"/>
  </w:num>
  <w:num w:numId="25">
    <w:abstractNumId w:val="20"/>
  </w:num>
  <w:num w:numId="26">
    <w:abstractNumId w:val="35"/>
  </w:num>
  <w:num w:numId="27">
    <w:abstractNumId w:val="33"/>
  </w:num>
  <w:num w:numId="28">
    <w:abstractNumId w:val="7"/>
  </w:num>
  <w:num w:numId="29">
    <w:abstractNumId w:val="5"/>
  </w:num>
  <w:num w:numId="30">
    <w:abstractNumId w:val="3"/>
  </w:num>
  <w:num w:numId="31">
    <w:abstractNumId w:val="30"/>
  </w:num>
  <w:num w:numId="32">
    <w:abstractNumId w:val="4"/>
  </w:num>
  <w:num w:numId="33">
    <w:abstractNumId w:val="14"/>
  </w:num>
  <w:num w:numId="34">
    <w:abstractNumId w:val="19"/>
  </w:num>
  <w:num w:numId="35">
    <w:abstractNumId w:val="16"/>
  </w:num>
  <w:num w:numId="36">
    <w:abstractNumId w:val="26"/>
  </w:num>
  <w:num w:numId="37">
    <w:abstractNumId w:val="44"/>
  </w:num>
  <w:num w:numId="38">
    <w:abstractNumId w:val="10"/>
  </w:num>
  <w:num w:numId="39">
    <w:abstractNumId w:val="0"/>
  </w:num>
  <w:num w:numId="40">
    <w:abstractNumId w:val="13"/>
  </w:num>
  <w:num w:numId="41">
    <w:abstractNumId w:val="39"/>
  </w:num>
  <w:num w:numId="42">
    <w:abstractNumId w:val="24"/>
  </w:num>
  <w:num w:numId="43">
    <w:abstractNumId w:val="46"/>
  </w:num>
  <w:num w:numId="44">
    <w:abstractNumId w:val="43"/>
  </w:num>
  <w:num w:numId="45">
    <w:abstractNumId w:val="12"/>
  </w:num>
  <w:num w:numId="46">
    <w:abstractNumId w:val="42"/>
  </w:num>
  <w:num w:numId="47">
    <w:abstractNumId w:val="47"/>
  </w:num>
  <w:num w:numId="48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EB"/>
    <w:rsid w:val="00002576"/>
    <w:rsid w:val="00012310"/>
    <w:rsid w:val="00027489"/>
    <w:rsid w:val="0003686B"/>
    <w:rsid w:val="00050D0F"/>
    <w:rsid w:val="00096970"/>
    <w:rsid w:val="000A2A02"/>
    <w:rsid w:val="000C79A0"/>
    <w:rsid w:val="000F740A"/>
    <w:rsid w:val="00112D6B"/>
    <w:rsid w:val="00120709"/>
    <w:rsid w:val="001234BF"/>
    <w:rsid w:val="00132EF0"/>
    <w:rsid w:val="00134C13"/>
    <w:rsid w:val="001937D2"/>
    <w:rsid w:val="001957F1"/>
    <w:rsid w:val="001D5A6B"/>
    <w:rsid w:val="00252377"/>
    <w:rsid w:val="00286CD8"/>
    <w:rsid w:val="00291E57"/>
    <w:rsid w:val="002938F4"/>
    <w:rsid w:val="002A5B7F"/>
    <w:rsid w:val="002D0212"/>
    <w:rsid w:val="003240BC"/>
    <w:rsid w:val="003359A3"/>
    <w:rsid w:val="0033603C"/>
    <w:rsid w:val="00353AE4"/>
    <w:rsid w:val="00354E36"/>
    <w:rsid w:val="00366095"/>
    <w:rsid w:val="00366BAD"/>
    <w:rsid w:val="003777F7"/>
    <w:rsid w:val="00377EFB"/>
    <w:rsid w:val="003C4A4D"/>
    <w:rsid w:val="003D64BE"/>
    <w:rsid w:val="00493F9A"/>
    <w:rsid w:val="004C3C72"/>
    <w:rsid w:val="004D12FA"/>
    <w:rsid w:val="004E3CA8"/>
    <w:rsid w:val="00507DC9"/>
    <w:rsid w:val="00564C30"/>
    <w:rsid w:val="00567391"/>
    <w:rsid w:val="005A7464"/>
    <w:rsid w:val="005B382C"/>
    <w:rsid w:val="005B6F60"/>
    <w:rsid w:val="005C01B2"/>
    <w:rsid w:val="005C3C9F"/>
    <w:rsid w:val="00600E7E"/>
    <w:rsid w:val="00633C79"/>
    <w:rsid w:val="0065094C"/>
    <w:rsid w:val="00661C83"/>
    <w:rsid w:val="006633FC"/>
    <w:rsid w:val="0068553E"/>
    <w:rsid w:val="00686456"/>
    <w:rsid w:val="00697CFF"/>
    <w:rsid w:val="006B7A94"/>
    <w:rsid w:val="006B7EDF"/>
    <w:rsid w:val="006C3C76"/>
    <w:rsid w:val="006E4739"/>
    <w:rsid w:val="00703423"/>
    <w:rsid w:val="00705035"/>
    <w:rsid w:val="00725001"/>
    <w:rsid w:val="00751507"/>
    <w:rsid w:val="007568DC"/>
    <w:rsid w:val="00781CAE"/>
    <w:rsid w:val="00790781"/>
    <w:rsid w:val="00797F74"/>
    <w:rsid w:val="008763FD"/>
    <w:rsid w:val="008B1DA2"/>
    <w:rsid w:val="008D041D"/>
    <w:rsid w:val="0091225D"/>
    <w:rsid w:val="00920A71"/>
    <w:rsid w:val="00943C33"/>
    <w:rsid w:val="00960664"/>
    <w:rsid w:val="00971F4E"/>
    <w:rsid w:val="00976D2B"/>
    <w:rsid w:val="009832B9"/>
    <w:rsid w:val="009B6CAD"/>
    <w:rsid w:val="00A4346E"/>
    <w:rsid w:val="00A56198"/>
    <w:rsid w:val="00A72582"/>
    <w:rsid w:val="00AB641C"/>
    <w:rsid w:val="00AD1F0C"/>
    <w:rsid w:val="00AE0F85"/>
    <w:rsid w:val="00B1720F"/>
    <w:rsid w:val="00B36A98"/>
    <w:rsid w:val="00B50E64"/>
    <w:rsid w:val="00B73E26"/>
    <w:rsid w:val="00B77735"/>
    <w:rsid w:val="00B80418"/>
    <w:rsid w:val="00B85A17"/>
    <w:rsid w:val="00BB6FCB"/>
    <w:rsid w:val="00BC0ECD"/>
    <w:rsid w:val="00C11819"/>
    <w:rsid w:val="00C2101D"/>
    <w:rsid w:val="00C2247B"/>
    <w:rsid w:val="00C268EB"/>
    <w:rsid w:val="00C51D77"/>
    <w:rsid w:val="00C60D4F"/>
    <w:rsid w:val="00C7509E"/>
    <w:rsid w:val="00C901C3"/>
    <w:rsid w:val="00CB1549"/>
    <w:rsid w:val="00CB5B24"/>
    <w:rsid w:val="00CD04C6"/>
    <w:rsid w:val="00D41722"/>
    <w:rsid w:val="00D53B61"/>
    <w:rsid w:val="00D54BBC"/>
    <w:rsid w:val="00D67438"/>
    <w:rsid w:val="00D7751A"/>
    <w:rsid w:val="00DA2978"/>
    <w:rsid w:val="00DA4625"/>
    <w:rsid w:val="00E2652E"/>
    <w:rsid w:val="00E43EF1"/>
    <w:rsid w:val="00E56BF6"/>
    <w:rsid w:val="00EC2EF0"/>
    <w:rsid w:val="00EF4E7B"/>
    <w:rsid w:val="00F423EF"/>
    <w:rsid w:val="00F47AAF"/>
    <w:rsid w:val="00F657E9"/>
    <w:rsid w:val="00F674EB"/>
    <w:rsid w:val="00F856C2"/>
    <w:rsid w:val="00FB5237"/>
    <w:rsid w:val="00FE3825"/>
    <w:rsid w:val="00FE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E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3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23E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KS">
    <w:name w:val="BODY TEKS"/>
    <w:basedOn w:val="Normal"/>
    <w:rsid w:val="0003686B"/>
    <w:pPr>
      <w:spacing w:after="0" w:line="36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C79"/>
  </w:style>
  <w:style w:type="paragraph" w:styleId="Footer">
    <w:name w:val="footer"/>
    <w:basedOn w:val="Normal"/>
    <w:link w:val="FooterChar"/>
    <w:uiPriority w:val="99"/>
    <w:unhideWhenUsed/>
    <w:rsid w:val="006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79"/>
  </w:style>
  <w:style w:type="character" w:customStyle="1" w:styleId="NoSpacingChar">
    <w:name w:val="No Spacing Char"/>
    <w:basedOn w:val="DefaultParagraphFont"/>
    <w:link w:val="NoSpacing"/>
    <w:uiPriority w:val="1"/>
    <w:rsid w:val="00B7773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77735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D843-02F6-424B-9D94-9226962E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20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Ruswaji</cp:lastModifiedBy>
  <cp:revision>59</cp:revision>
  <cp:lastPrinted>2016-12-01T00:48:00Z</cp:lastPrinted>
  <dcterms:created xsi:type="dcterms:W3CDTF">2015-09-30T22:45:00Z</dcterms:created>
  <dcterms:modified xsi:type="dcterms:W3CDTF">2024-01-31T07:03:00Z</dcterms:modified>
</cp:coreProperties>
</file>